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EC0F9B">
        <w:rPr>
          <w:rFonts w:ascii="Arial" w:eastAsiaTheme="minorEastAsia" w:hAnsi="Arial" w:cs="Arial" w:hint="eastAsia"/>
          <w:b/>
          <w:bCs/>
          <w:sz w:val="28"/>
          <w:szCs w:val="28"/>
          <w:lang w:eastAsia="zh-CN"/>
        </w:rPr>
        <w:t>2-e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20</w:t>
      </w:r>
      <w:r w:rsidR="00342506">
        <w:rPr>
          <w:rFonts w:ascii="Arial" w:eastAsiaTheme="minorEastAsia" w:hAnsi="Arial" w:cs="Arial" w:hint="eastAsia"/>
          <w:b/>
          <w:bCs/>
          <w:sz w:val="28"/>
          <w:lang w:eastAsia="zh-CN"/>
        </w:rPr>
        <w:t>05357</w:t>
      </w:r>
    </w:p>
    <w:p w:rsidR="00BE3317" w:rsidRPr="00FA7699" w:rsidRDefault="00F8499D" w:rsidP="00BE3317">
      <w:pPr>
        <w:tabs>
          <w:tab w:val="center" w:pos="4536"/>
          <w:tab w:val="right" w:pos="9072"/>
        </w:tabs>
        <w:jc w:val="both"/>
        <w:rPr>
          <w:rFonts w:ascii="Arial" w:eastAsia="SimSun"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EC0F9B">
        <w:rPr>
          <w:rFonts w:ascii="Arial" w:eastAsiaTheme="minorEastAsia" w:hAnsi="Arial" w:cs="Arial" w:hint="eastAsia"/>
          <w:b/>
          <w:bCs/>
          <w:sz w:val="28"/>
          <w:lang w:eastAsia="zh-CN"/>
        </w:rPr>
        <w:t>August</w:t>
      </w:r>
      <w:r w:rsidR="008E0E1F" w:rsidRPr="00FA7699">
        <w:rPr>
          <w:rFonts w:ascii="Arial" w:eastAsia="MS Mincho" w:hAnsi="Arial" w:cs="Arial"/>
          <w:b/>
          <w:bCs/>
          <w:sz w:val="28"/>
          <w:lang w:eastAsia="ja-JP"/>
        </w:rPr>
        <w:t xml:space="preserve"> </w:t>
      </w:r>
      <w:r w:rsidR="00EC0F9B">
        <w:rPr>
          <w:rFonts w:ascii="Arial" w:eastAsiaTheme="minorEastAsia" w:hAnsi="Arial" w:cs="Arial" w:hint="eastAsia"/>
          <w:b/>
          <w:bCs/>
          <w:sz w:val="28"/>
          <w:lang w:eastAsia="zh-CN"/>
        </w:rPr>
        <w:t>17</w:t>
      </w:r>
      <w:r w:rsidRPr="00FA7699">
        <w:rPr>
          <w:rFonts w:ascii="Arial" w:eastAsia="MS Mincho" w:hAnsi="Arial" w:cs="Arial"/>
          <w:b/>
          <w:bCs/>
          <w:sz w:val="28"/>
          <w:vertAlign w:val="superscript"/>
          <w:lang w:eastAsia="ja-JP"/>
        </w:rPr>
        <w:t>th</w:t>
      </w:r>
      <w:r w:rsidRPr="00FA7699">
        <w:rPr>
          <w:rFonts w:ascii="Arial" w:eastAsia="MS Mincho" w:hAnsi="Arial" w:cs="Arial"/>
          <w:b/>
          <w:bCs/>
          <w:sz w:val="28"/>
          <w:lang w:eastAsia="ja-JP"/>
        </w:rPr>
        <w:t xml:space="preserve"> – </w:t>
      </w:r>
      <w:r w:rsidR="008E0E1F" w:rsidRPr="00FA7699">
        <w:rPr>
          <w:rFonts w:ascii="Arial" w:eastAsia="MS Mincho" w:hAnsi="Arial" w:cs="Arial"/>
          <w:b/>
          <w:bCs/>
          <w:sz w:val="28"/>
          <w:lang w:eastAsia="ja-JP"/>
        </w:rPr>
        <w:t xml:space="preserve"> </w:t>
      </w:r>
      <w:r w:rsidR="00EC0F9B">
        <w:rPr>
          <w:rFonts w:ascii="Arial" w:eastAsiaTheme="minorEastAsia" w:hAnsi="Arial" w:cs="Arial" w:hint="eastAsia"/>
          <w:b/>
          <w:bCs/>
          <w:sz w:val="28"/>
          <w:lang w:eastAsia="zh-CN"/>
        </w:rPr>
        <w:t>28</w:t>
      </w:r>
      <w:r w:rsidR="00911761" w:rsidRPr="00FA7699">
        <w:rPr>
          <w:rFonts w:ascii="Arial" w:eastAsia="MS Mincho" w:hAnsi="Arial" w:cs="Arial"/>
          <w:b/>
          <w:bCs/>
          <w:sz w:val="28"/>
          <w:vertAlign w:val="superscript"/>
          <w:lang w:eastAsia="ja-JP"/>
        </w:rPr>
        <w:t>th</w:t>
      </w:r>
      <w:r w:rsidRPr="00FA7699">
        <w:rPr>
          <w:rFonts w:ascii="Arial" w:eastAsia="MS Mincho" w:hAnsi="Arial" w:cs="Arial"/>
          <w:b/>
          <w:bCs/>
          <w:sz w:val="28"/>
          <w:lang w:eastAsia="ja-JP"/>
        </w:rPr>
        <w:t>, 2020</w:t>
      </w:r>
    </w:p>
    <w:p w:rsidR="00BE3317" w:rsidRPr="00FA7699" w:rsidRDefault="00BE3317">
      <w:pPr>
        <w:pStyle w:val="ab"/>
        <w:tabs>
          <w:tab w:val="clear" w:pos="4536"/>
          <w:tab w:val="left" w:pos="1800"/>
        </w:tabs>
        <w:ind w:left="1800" w:hanging="1800"/>
        <w:rPr>
          <w:rFonts w:cs="Arial"/>
          <w:sz w:val="22"/>
          <w:szCs w:val="22"/>
          <w:lang w:val="en-GB"/>
        </w:rPr>
      </w:pPr>
    </w:p>
    <w:p w:rsidR="00305F56" w:rsidRPr="00FA7699" w:rsidRDefault="00A045D1" w:rsidP="00B90CAC">
      <w:pPr>
        <w:pStyle w:val="ab"/>
        <w:tabs>
          <w:tab w:val="clear" w:pos="4536"/>
          <w:tab w:val="left" w:pos="1800"/>
        </w:tabs>
        <w:ind w:left="1800" w:hanging="1800"/>
        <w:rPr>
          <w:rFonts w:eastAsia="SimSun" w:cs="Arial"/>
          <w:sz w:val="22"/>
          <w:szCs w:val="22"/>
          <w:lang w:eastAsia="zh-CN"/>
        </w:rPr>
      </w:pPr>
      <w:r w:rsidRPr="00FA7699">
        <w:rPr>
          <w:rFonts w:cs="Arial"/>
          <w:sz w:val="22"/>
          <w:szCs w:val="22"/>
        </w:rPr>
        <w:t>Source:</w:t>
      </w:r>
      <w:r w:rsidRPr="00FA7699">
        <w:rPr>
          <w:rFonts w:cs="Arial"/>
          <w:sz w:val="22"/>
          <w:szCs w:val="22"/>
        </w:rPr>
        <w:tab/>
      </w:r>
      <w:r w:rsidRPr="00FA7699">
        <w:rPr>
          <w:rFonts w:eastAsia="SimSun" w:cs="Arial"/>
          <w:sz w:val="22"/>
          <w:szCs w:val="22"/>
          <w:lang w:eastAsia="zh-CN"/>
        </w:rPr>
        <w:t>vivo</w:t>
      </w:r>
    </w:p>
    <w:p w:rsidR="00305F56" w:rsidRPr="00FA7699" w:rsidRDefault="00A045D1" w:rsidP="0057689B">
      <w:pPr>
        <w:pStyle w:val="ab"/>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F3275F">
        <w:rPr>
          <w:rFonts w:eastAsiaTheme="minorEastAsia" w:cs="Arial"/>
          <w:sz w:val="22"/>
          <w:szCs w:val="22"/>
          <w:lang w:eastAsia="zh-CN"/>
        </w:rPr>
        <w:t>R</w:t>
      </w:r>
      <w:r w:rsidR="00D95DD8" w:rsidRPr="00FA7699">
        <w:rPr>
          <w:rFonts w:eastAsiaTheme="minorEastAsia" w:cs="Arial"/>
          <w:sz w:val="22"/>
          <w:szCs w:val="22"/>
          <w:lang w:eastAsia="zh-CN"/>
        </w:rPr>
        <w:t>emaining issues on DL RS for NR positioning</w:t>
      </w:r>
    </w:p>
    <w:p w:rsidR="00305F56" w:rsidRPr="0088195D" w:rsidRDefault="00A045D1" w:rsidP="00B90CAC">
      <w:pPr>
        <w:pStyle w:val="ab"/>
        <w:tabs>
          <w:tab w:val="left" w:pos="1800"/>
        </w:tabs>
        <w:rPr>
          <w:rFonts w:eastAsiaTheme="minorEastAsia"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88195D">
        <w:rPr>
          <w:rFonts w:eastAsia="SimSun" w:cs="Arial"/>
          <w:sz w:val="22"/>
          <w:szCs w:val="22"/>
          <w:lang w:eastAsia="zh-CN"/>
        </w:rPr>
        <w:t>7.2.8</w:t>
      </w:r>
    </w:p>
    <w:p w:rsidR="00305F56" w:rsidRPr="00FA7699" w:rsidRDefault="00A045D1" w:rsidP="00B90CAC">
      <w:pPr>
        <w:pStyle w:val="ab"/>
        <w:tabs>
          <w:tab w:val="left" w:pos="1800"/>
        </w:tabs>
        <w:rPr>
          <w:rFonts w:eastAsia="SimSun"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rsidR="0068600D" w:rsidRPr="004111D8" w:rsidRDefault="0068600D" w:rsidP="005239CB">
      <w:pPr>
        <w:spacing w:after="120" w:line="260" w:lineRule="exact"/>
        <w:jc w:val="both"/>
        <w:rPr>
          <w:rFonts w:eastAsiaTheme="minorEastAsia"/>
          <w:szCs w:val="20"/>
          <w:lang w:eastAsia="zh-CN"/>
        </w:rPr>
      </w:pPr>
      <w:r w:rsidRPr="004111D8">
        <w:rPr>
          <w:rFonts w:eastAsiaTheme="minorEastAsia"/>
          <w:szCs w:val="20"/>
          <w:lang w:eastAsia="zh-CN"/>
        </w:rPr>
        <w:t>In RAN1#10</w:t>
      </w:r>
      <w:r w:rsidR="001208DC">
        <w:rPr>
          <w:rFonts w:eastAsiaTheme="minorEastAsia" w:hint="eastAsia"/>
          <w:szCs w:val="20"/>
          <w:lang w:eastAsia="zh-CN"/>
        </w:rPr>
        <w:t>1</w:t>
      </w:r>
      <w:r w:rsidRPr="004111D8">
        <w:rPr>
          <w:rFonts w:eastAsiaTheme="minorEastAsia"/>
          <w:szCs w:val="20"/>
          <w:lang w:eastAsia="zh-CN"/>
        </w:rPr>
        <w:t>-e meeting</w:t>
      </w:r>
      <w:r w:rsidR="00EC5960" w:rsidRPr="004111D8">
        <w:rPr>
          <w:rFonts w:eastAsiaTheme="minorEastAsia"/>
          <w:szCs w:val="20"/>
          <w:lang w:eastAsia="zh-CN"/>
        </w:rPr>
        <w:t xml:space="preserve"> [1]</w:t>
      </w:r>
      <w:r w:rsidRPr="004111D8">
        <w:rPr>
          <w:rFonts w:eastAsiaTheme="minorEastAsia"/>
          <w:szCs w:val="20"/>
          <w:lang w:eastAsia="zh-CN"/>
        </w:rPr>
        <w:t xml:space="preserve">, </w:t>
      </w:r>
      <w:r w:rsidR="005B18A6" w:rsidRPr="004111D8">
        <w:rPr>
          <w:rFonts w:eastAsiaTheme="minorEastAsia"/>
          <w:szCs w:val="20"/>
          <w:lang w:eastAsia="zh-CN"/>
        </w:rPr>
        <w:t>s</w:t>
      </w:r>
      <w:r w:rsidR="000127D7" w:rsidRPr="004111D8">
        <w:rPr>
          <w:rFonts w:eastAsiaTheme="minorEastAsia"/>
          <w:szCs w:val="20"/>
          <w:lang w:eastAsia="zh-CN"/>
        </w:rPr>
        <w:t>ome text proposals were adopted</w:t>
      </w:r>
      <w:r w:rsidR="005B18A6" w:rsidRPr="004111D8">
        <w:rPr>
          <w:rFonts w:eastAsiaTheme="minorEastAsia"/>
          <w:szCs w:val="20"/>
          <w:lang w:eastAsia="zh-CN"/>
        </w:rPr>
        <w:t xml:space="preserve"> in the </w:t>
      </w:r>
      <w:r w:rsidR="00462360" w:rsidRPr="004111D8">
        <w:rPr>
          <w:rFonts w:eastAsiaTheme="minorEastAsia"/>
          <w:szCs w:val="20"/>
          <w:lang w:eastAsia="zh-CN"/>
        </w:rPr>
        <w:t>specification</w:t>
      </w:r>
      <w:r w:rsidR="000127D7" w:rsidRPr="004111D8">
        <w:rPr>
          <w:rFonts w:eastAsiaTheme="minorEastAsia"/>
          <w:szCs w:val="20"/>
          <w:lang w:eastAsia="zh-CN"/>
        </w:rPr>
        <w:t xml:space="preserve"> and </w:t>
      </w:r>
      <w:r w:rsidR="00605E23" w:rsidRPr="004111D8">
        <w:rPr>
          <w:rFonts w:eastAsiaTheme="minorEastAsia"/>
          <w:szCs w:val="20"/>
          <w:lang w:eastAsia="zh-CN"/>
        </w:rPr>
        <w:t>the</w:t>
      </w:r>
      <w:r w:rsidR="006703D9" w:rsidRPr="004111D8">
        <w:rPr>
          <w:rFonts w:eastAsiaTheme="minorEastAsia"/>
          <w:szCs w:val="20"/>
          <w:lang w:eastAsia="zh-CN"/>
        </w:rPr>
        <w:t xml:space="preserve"> agreements </w:t>
      </w:r>
      <w:r w:rsidR="00EB42BD" w:rsidRPr="004111D8">
        <w:rPr>
          <w:rFonts w:eastAsiaTheme="minorEastAsia"/>
          <w:szCs w:val="20"/>
          <w:lang w:eastAsia="zh-CN"/>
        </w:rPr>
        <w:t xml:space="preserve">related to DL PRS processing capability </w:t>
      </w:r>
      <w:r w:rsidR="006703D9" w:rsidRPr="004111D8">
        <w:rPr>
          <w:rFonts w:eastAsiaTheme="minorEastAsia"/>
          <w:szCs w:val="20"/>
          <w:lang w:eastAsia="zh-CN"/>
        </w:rPr>
        <w:t>were</w:t>
      </w:r>
      <w:r w:rsidRPr="004111D8">
        <w:rPr>
          <w:rFonts w:eastAsiaTheme="minorEastAsia"/>
          <w:szCs w:val="20"/>
          <w:lang w:eastAsia="zh-CN"/>
        </w:rPr>
        <w:t xml:space="preserve"> reached</w:t>
      </w:r>
      <w:r w:rsidR="00605E23" w:rsidRPr="004111D8">
        <w:rPr>
          <w:rFonts w:eastAsiaTheme="minorEastAsia"/>
          <w:szCs w:val="20"/>
          <w:lang w:eastAsia="zh-CN"/>
        </w:rPr>
        <w:t xml:space="preserve"> which </w:t>
      </w:r>
      <w:r w:rsidR="001E5E19" w:rsidRPr="004111D8">
        <w:rPr>
          <w:rFonts w:eastAsiaTheme="minorEastAsia"/>
          <w:szCs w:val="20"/>
          <w:lang w:eastAsia="zh-CN"/>
        </w:rPr>
        <w:t>are</w:t>
      </w:r>
      <w:r w:rsidR="00605E23" w:rsidRPr="004111D8">
        <w:rPr>
          <w:rFonts w:eastAsiaTheme="minorEastAsia"/>
          <w:szCs w:val="20"/>
          <w:lang w:eastAsia="zh-CN"/>
        </w:rPr>
        <w:t xml:space="preserve"> presented in the Appendix</w:t>
      </w:r>
      <w:r w:rsidR="006703D9" w:rsidRPr="004111D8">
        <w:rPr>
          <w:rFonts w:eastAsiaTheme="minorEastAsia"/>
          <w:szCs w:val="20"/>
          <w:lang w:eastAsia="zh-CN"/>
        </w:rPr>
        <w:t xml:space="preserve">. </w:t>
      </w:r>
    </w:p>
    <w:p w:rsidR="00305F56" w:rsidRPr="004111D8" w:rsidRDefault="00A045D1" w:rsidP="005239CB">
      <w:pPr>
        <w:spacing w:after="120"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 xml:space="preserve">we present our </w:t>
      </w:r>
      <w:r w:rsidR="0057689B">
        <w:rPr>
          <w:rFonts w:eastAsiaTheme="minorEastAsia"/>
          <w:szCs w:val="20"/>
          <w:lang w:eastAsia="zh-CN"/>
        </w:rPr>
        <w:t>text proposal</w:t>
      </w:r>
      <w:r w:rsidR="0057689B" w:rsidRPr="004111D8">
        <w:rPr>
          <w:rFonts w:eastAsiaTheme="minorEastAsia"/>
          <w:szCs w:val="20"/>
          <w:lang w:eastAsia="zh-CN"/>
        </w:rPr>
        <w:t xml:space="preserve"> </w:t>
      </w:r>
      <w:r w:rsidR="0057689B">
        <w:rPr>
          <w:rFonts w:eastAsiaTheme="minorEastAsia"/>
          <w:szCs w:val="20"/>
          <w:lang w:eastAsia="zh-CN"/>
        </w:rPr>
        <w:t>to fix one</w:t>
      </w:r>
      <w:r w:rsidR="005A149B" w:rsidRPr="004111D8">
        <w:rPr>
          <w:rFonts w:eastAsiaTheme="minorEastAsia"/>
          <w:szCs w:val="20"/>
          <w:lang w:eastAsia="zh-CN"/>
        </w:rPr>
        <w:t xml:space="preserve"> remaining issue on </w:t>
      </w:r>
      <w:r w:rsidR="00306341" w:rsidRPr="004111D8">
        <w:rPr>
          <w:rFonts w:eastAsiaTheme="minorEastAsia"/>
          <w:szCs w:val="20"/>
          <w:lang w:eastAsia="zh-CN"/>
        </w:rPr>
        <w:t xml:space="preserve">DL </w:t>
      </w:r>
      <w:r w:rsidR="002369F2" w:rsidRPr="004111D8">
        <w:rPr>
          <w:rFonts w:eastAsiaTheme="minorEastAsia"/>
          <w:szCs w:val="20"/>
          <w:lang w:eastAsia="zh-CN"/>
        </w:rPr>
        <w:t>PRS</w:t>
      </w:r>
      <w:r w:rsidR="005A149B" w:rsidRPr="004111D8">
        <w:rPr>
          <w:rFonts w:eastAsiaTheme="minorEastAsia"/>
          <w:szCs w:val="20"/>
          <w:lang w:eastAsia="zh-CN"/>
        </w:rPr>
        <w:t xml:space="preserve"> for Rel-16 NR positioning</w:t>
      </w:r>
      <w:r w:rsidR="00306341" w:rsidRPr="004111D8">
        <w:rPr>
          <w:rFonts w:eastAsiaTheme="minorEastAsia"/>
          <w:szCs w:val="20"/>
          <w:lang w:eastAsia="zh-CN"/>
        </w:rPr>
        <w:t>.</w:t>
      </w:r>
    </w:p>
    <w:p w:rsidR="003D0D30" w:rsidRPr="004111D8" w:rsidRDefault="00D7489F" w:rsidP="003D0D30">
      <w:pPr>
        <w:pStyle w:val="1"/>
        <w:rPr>
          <w:rFonts w:ascii="Times New Roman" w:hAnsi="Times New Roman"/>
        </w:rPr>
      </w:pPr>
      <w:r w:rsidRPr="004111D8">
        <w:rPr>
          <w:rFonts w:ascii="Times New Roman" w:hAnsi="Times New Roman"/>
        </w:rPr>
        <w:t xml:space="preserve">DL PRS </w:t>
      </w:r>
      <w:r w:rsidR="002A6B71">
        <w:rPr>
          <w:rFonts w:ascii="Times New Roman" w:eastAsiaTheme="minorEastAsia" w:hAnsi="Times New Roman" w:hint="eastAsia"/>
        </w:rPr>
        <w:t>collision with SSB</w:t>
      </w:r>
    </w:p>
    <w:p w:rsidR="008121E5" w:rsidRDefault="00EC725D" w:rsidP="00F121E8">
      <w:pPr>
        <w:pStyle w:val="a0"/>
        <w:spacing w:line="260" w:lineRule="exact"/>
        <w:rPr>
          <w:rFonts w:eastAsiaTheme="minorEastAsia"/>
          <w:lang w:eastAsia="zh-CN"/>
        </w:rPr>
      </w:pPr>
      <w:r w:rsidRPr="004111D8">
        <w:rPr>
          <w:rFonts w:eastAsiaTheme="minorEastAsia"/>
          <w:lang w:eastAsia="zh-CN"/>
        </w:rPr>
        <w:t xml:space="preserve">In </w:t>
      </w:r>
      <w:r w:rsidR="008121E5">
        <w:rPr>
          <w:rFonts w:eastAsiaTheme="minorEastAsia" w:hint="eastAsia"/>
          <w:lang w:eastAsia="zh-CN"/>
        </w:rPr>
        <w:t>TS38.214 [2]</w:t>
      </w:r>
      <w:r w:rsidR="001E27B6" w:rsidRPr="004111D8">
        <w:rPr>
          <w:rFonts w:eastAsiaTheme="minorEastAsia"/>
          <w:lang w:eastAsia="zh-CN"/>
        </w:rPr>
        <w:t xml:space="preserve">, </w:t>
      </w:r>
      <w:r w:rsidR="00DA4C9F">
        <w:rPr>
          <w:rFonts w:eastAsiaTheme="minorEastAsia"/>
          <w:lang w:eastAsia="zh-CN"/>
        </w:rPr>
        <w:t>a</w:t>
      </w:r>
      <w:r w:rsidR="00DA4C9F" w:rsidRPr="004111D8">
        <w:rPr>
          <w:rFonts w:eastAsiaTheme="minorEastAsia"/>
          <w:lang w:eastAsia="zh-CN"/>
        </w:rPr>
        <w:t xml:space="preserve"> </w:t>
      </w:r>
      <w:r w:rsidR="005E045C">
        <w:rPr>
          <w:rFonts w:eastAsiaTheme="minorEastAsia"/>
          <w:lang w:eastAsia="zh-CN"/>
        </w:rPr>
        <w:t>description</w:t>
      </w:r>
      <w:r w:rsidR="007718D8" w:rsidRPr="004111D8">
        <w:rPr>
          <w:rFonts w:eastAsiaTheme="minorEastAsia"/>
          <w:lang w:eastAsia="zh-CN"/>
        </w:rPr>
        <w:t xml:space="preserve"> related to </w:t>
      </w:r>
      <w:r w:rsidR="005E045C">
        <w:rPr>
          <w:rFonts w:eastAsiaTheme="minorEastAsia" w:hint="eastAsia"/>
          <w:lang w:eastAsia="zh-CN"/>
        </w:rPr>
        <w:t xml:space="preserve">DL PRS </w:t>
      </w:r>
      <w:r w:rsidR="008121E5">
        <w:rPr>
          <w:rFonts w:eastAsiaTheme="minorEastAsia" w:hint="eastAsia"/>
          <w:lang w:eastAsia="zh-CN"/>
        </w:rPr>
        <w:t>collision with SSB is below.</w:t>
      </w:r>
    </w:p>
    <w:tbl>
      <w:tblPr>
        <w:tblStyle w:val="ae"/>
        <w:tblW w:w="0" w:type="auto"/>
        <w:tblInd w:w="108" w:type="dxa"/>
        <w:tblLook w:val="04A0"/>
      </w:tblPr>
      <w:tblGrid>
        <w:gridCol w:w="9072"/>
      </w:tblGrid>
      <w:tr w:rsidR="008121E5" w:rsidTr="008121E5">
        <w:tc>
          <w:tcPr>
            <w:tcW w:w="9072" w:type="dxa"/>
          </w:tcPr>
          <w:p w:rsidR="008121E5" w:rsidRPr="008121E5" w:rsidRDefault="008121E5" w:rsidP="008121E5">
            <w:pPr>
              <w:rPr>
                <w:rFonts w:eastAsiaTheme="minorEastAsia"/>
                <w:lang w:eastAsia="zh-CN"/>
              </w:rPr>
            </w:pPr>
            <w:r>
              <w:t xml:space="preserve">The UE assumes that the DL PRS from the serving cell is not mapped to any symbol that contains SS/PBCH block from the serving cell. If the </w:t>
            </w:r>
            <w:r w:rsidRPr="008121E5">
              <w:rPr>
                <w:highlight w:val="yellow"/>
              </w:rPr>
              <w:t>time frequency location of the SS/PBCH block</w:t>
            </w:r>
            <w:r>
              <w:t xml:space="preserve"> transmissions from non-serving cells are provided to the UE then the UE also assumes that the DL PRS from a non-serving cell is not mapped to any symbol that contains the SS/PBCH block of the same non-serving cell. </w:t>
            </w:r>
          </w:p>
        </w:tc>
      </w:tr>
    </w:tbl>
    <w:p w:rsidR="008121E5" w:rsidRDefault="00F3275F" w:rsidP="00F121E8">
      <w:pPr>
        <w:pStyle w:val="a0"/>
        <w:spacing w:line="260" w:lineRule="exact"/>
        <w:rPr>
          <w:rFonts w:eastAsiaTheme="minorEastAsia"/>
          <w:lang w:eastAsia="zh-CN"/>
        </w:rPr>
      </w:pPr>
      <w:r>
        <w:rPr>
          <w:rFonts w:eastAsiaTheme="minorEastAsia"/>
          <w:lang w:eastAsia="zh-CN"/>
        </w:rPr>
        <w:t>A</w:t>
      </w:r>
      <w:r w:rsidRPr="00B067D8">
        <w:rPr>
          <w:rFonts w:eastAsiaTheme="minorEastAsia"/>
          <w:lang w:eastAsia="zh-CN"/>
        </w:rPr>
        <w:t xml:space="preserve"> </w:t>
      </w:r>
      <w:r w:rsidR="00B067D8">
        <w:rPr>
          <w:rFonts w:eastAsiaTheme="minorEastAsia" w:hint="eastAsia"/>
          <w:lang w:eastAsia="zh-CN"/>
        </w:rPr>
        <w:t xml:space="preserve">similar description </w:t>
      </w:r>
      <w:r w:rsidR="00DA4C9F">
        <w:rPr>
          <w:rFonts w:eastAsiaTheme="minorEastAsia"/>
          <w:lang w:eastAsia="zh-CN"/>
        </w:rPr>
        <w:t>is</w:t>
      </w:r>
      <w:r w:rsidR="00DA4C9F">
        <w:rPr>
          <w:rFonts w:eastAsiaTheme="minorEastAsia" w:hint="eastAsia"/>
          <w:lang w:eastAsia="zh-CN"/>
        </w:rPr>
        <w:t xml:space="preserve"> </w:t>
      </w:r>
      <w:r w:rsidR="00B067D8">
        <w:rPr>
          <w:rFonts w:eastAsiaTheme="minorEastAsia" w:hint="eastAsia"/>
          <w:lang w:eastAsia="zh-CN"/>
        </w:rPr>
        <w:t>also captured in TS38.211</w:t>
      </w:r>
      <w:r>
        <w:rPr>
          <w:rFonts w:eastAsiaTheme="minorEastAsia"/>
          <w:lang w:eastAsia="zh-CN"/>
        </w:rPr>
        <w:t xml:space="preserve"> </w:t>
      </w:r>
      <w:r w:rsidR="00B067D8">
        <w:rPr>
          <w:rFonts w:eastAsiaTheme="minorEastAsia" w:hint="eastAsia"/>
          <w:lang w:eastAsia="zh-CN"/>
        </w:rPr>
        <w:t>[</w:t>
      </w:r>
      <w:r w:rsidR="00BF33E1">
        <w:rPr>
          <w:rFonts w:eastAsiaTheme="minorEastAsia" w:hint="eastAsia"/>
          <w:lang w:eastAsia="zh-CN"/>
        </w:rPr>
        <w:t>3</w:t>
      </w:r>
      <w:r w:rsidR="00B067D8">
        <w:rPr>
          <w:rFonts w:eastAsiaTheme="minorEastAsia" w:hint="eastAsia"/>
          <w:lang w:eastAsia="zh-CN"/>
        </w:rPr>
        <w:t>].</w:t>
      </w:r>
    </w:p>
    <w:tbl>
      <w:tblPr>
        <w:tblStyle w:val="ae"/>
        <w:tblW w:w="0" w:type="auto"/>
        <w:tblInd w:w="108" w:type="dxa"/>
        <w:tblLook w:val="04A0"/>
      </w:tblPr>
      <w:tblGrid>
        <w:gridCol w:w="9072"/>
      </w:tblGrid>
      <w:tr w:rsidR="00B067D8" w:rsidTr="00B067D8">
        <w:tc>
          <w:tcPr>
            <w:tcW w:w="9072" w:type="dxa"/>
          </w:tcPr>
          <w:p w:rsidR="00B067D8" w:rsidRPr="00B067D8" w:rsidRDefault="00B067D8" w:rsidP="00B067D8">
            <w:pPr>
              <w:pStyle w:val="B1"/>
              <w:rPr>
                <w:rFonts w:eastAsiaTheme="minorEastAsia"/>
                <w:lang w:eastAsia="zh-CN"/>
              </w:rPr>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w:t>
            </w:r>
            <w:r w:rsidRPr="00B067D8">
              <w:rPr>
                <w:highlight w:val="yellow"/>
              </w:rPr>
              <w:t xml:space="preserve">indicated by the higher-layer parameter </w:t>
            </w:r>
            <w:r w:rsidRPr="00B067D8">
              <w:rPr>
                <w:i/>
                <w:highlight w:val="yellow"/>
              </w:rPr>
              <w:t>ssb-PositionsInBurst-r16</w:t>
            </w:r>
            <w:r>
              <w:t xml:space="preserve"> </w:t>
            </w:r>
            <w:r w:rsidRPr="00CD0DC7">
              <w:t xml:space="preserve">for </w:t>
            </w:r>
            <w:r>
              <w:t xml:space="preserve">downlink </w:t>
            </w:r>
            <w:r w:rsidRPr="00CD0DC7">
              <w:t xml:space="preserve">PRS transmitted from </w:t>
            </w:r>
            <w:r>
              <w:t>the same</w:t>
            </w:r>
            <w:r w:rsidRPr="00CD0DC7">
              <w:t xml:space="preserve"> non-serving cell</w:t>
            </w:r>
            <w:r>
              <w:t>;</w:t>
            </w:r>
          </w:p>
        </w:tc>
      </w:tr>
    </w:tbl>
    <w:p w:rsidR="00A74B46" w:rsidRDefault="00F3275F" w:rsidP="00F121E8">
      <w:pPr>
        <w:pStyle w:val="a0"/>
        <w:spacing w:line="260" w:lineRule="exact"/>
        <w:rPr>
          <w:rFonts w:eastAsiaTheme="minorEastAsia"/>
          <w:lang w:eastAsia="zh-CN"/>
        </w:rPr>
      </w:pPr>
      <w:r>
        <w:rPr>
          <w:rFonts w:eastAsiaTheme="minorEastAsia"/>
          <w:lang w:eastAsia="zh-CN"/>
        </w:rPr>
        <w:t>However, r</w:t>
      </w:r>
      <w:r w:rsidR="007056B0" w:rsidRPr="007056B0">
        <w:rPr>
          <w:rFonts w:eastAsiaTheme="minorEastAsia"/>
          <w:lang w:eastAsia="zh-CN"/>
        </w:rPr>
        <w:t>egarding the collision between PRS and SSB</w:t>
      </w:r>
      <w:r w:rsidR="007056B0">
        <w:rPr>
          <w:rFonts w:eastAsiaTheme="minorEastAsia" w:hint="eastAsia"/>
          <w:lang w:eastAsia="zh-CN"/>
        </w:rPr>
        <w:t xml:space="preserve"> from non-serving cells</w:t>
      </w:r>
      <w:r w:rsidR="007056B0" w:rsidRPr="007056B0">
        <w:rPr>
          <w:rFonts w:eastAsiaTheme="minorEastAsia"/>
          <w:lang w:eastAsia="zh-CN"/>
        </w:rPr>
        <w:t xml:space="preserve">, the two descriptions </w:t>
      </w:r>
      <w:r w:rsidR="007056B0">
        <w:rPr>
          <w:rFonts w:eastAsiaTheme="minorEastAsia" w:hint="eastAsia"/>
          <w:lang w:eastAsia="zh-CN"/>
        </w:rPr>
        <w:t xml:space="preserve">above </w:t>
      </w:r>
      <w:r w:rsidR="00B11E73">
        <w:rPr>
          <w:rFonts w:eastAsiaTheme="minorEastAsia" w:hint="eastAsia"/>
          <w:lang w:eastAsia="zh-CN"/>
        </w:rPr>
        <w:t>are n</w:t>
      </w:r>
      <w:r w:rsidR="00B11E73" w:rsidRPr="00B11E73">
        <w:rPr>
          <w:rFonts w:eastAsiaTheme="minorEastAsia"/>
          <w:lang w:eastAsia="zh-CN"/>
        </w:rPr>
        <w:t>ot exactly the same</w:t>
      </w:r>
      <w:r w:rsidR="00B11E73">
        <w:rPr>
          <w:rFonts w:eastAsiaTheme="minorEastAsia" w:hint="eastAsia"/>
          <w:lang w:eastAsia="zh-CN"/>
        </w:rPr>
        <w:t xml:space="preserve">. </w:t>
      </w:r>
      <w:r w:rsidR="00773D37">
        <w:rPr>
          <w:rFonts w:eastAsiaTheme="minorEastAsia" w:hint="eastAsia"/>
          <w:lang w:eastAsia="zh-CN"/>
        </w:rPr>
        <w:t>For descriptions in TS38.214</w:t>
      </w:r>
      <w:r w:rsidR="00C75021">
        <w:rPr>
          <w:rFonts w:eastAsiaTheme="minorEastAsia"/>
          <w:lang w:eastAsia="zh-CN"/>
        </w:rPr>
        <w:t>, if</w:t>
      </w:r>
      <w:r w:rsidR="00773D37">
        <w:rPr>
          <w:rFonts w:eastAsiaTheme="minorEastAsia" w:hint="eastAsia"/>
          <w:lang w:eastAsia="zh-CN"/>
        </w:rPr>
        <w:t xml:space="preserve"> the UE is provided the time frequency location of SS</w:t>
      </w:r>
      <w:r w:rsidR="000F36CB">
        <w:rPr>
          <w:rFonts w:eastAsiaTheme="minorEastAsia" w:hint="eastAsia"/>
          <w:lang w:eastAsia="zh-CN"/>
        </w:rPr>
        <w:t>B</w:t>
      </w:r>
      <w:r w:rsidR="00773D37">
        <w:rPr>
          <w:rFonts w:eastAsiaTheme="minorEastAsia" w:hint="eastAsia"/>
          <w:lang w:eastAsia="zh-CN"/>
        </w:rPr>
        <w:t>, UE assumes that PRS and SSB are not mapped to the same symbol.</w:t>
      </w:r>
      <w:r w:rsidR="00CA31E6">
        <w:rPr>
          <w:rFonts w:eastAsiaTheme="minorEastAsia" w:hint="eastAsia"/>
          <w:lang w:eastAsia="zh-CN"/>
        </w:rPr>
        <w:t xml:space="preserve"> </w:t>
      </w:r>
      <w:r w:rsidR="00773D37">
        <w:rPr>
          <w:rFonts w:eastAsiaTheme="minorEastAsia" w:hint="eastAsia"/>
          <w:lang w:eastAsia="zh-CN"/>
        </w:rPr>
        <w:t xml:space="preserve">While for TS38.211, if the UE is indicated by the higher-layer parameter </w:t>
      </w:r>
      <w:r w:rsidR="00773D37" w:rsidRPr="00773D37">
        <w:rPr>
          <w:i/>
        </w:rPr>
        <w:t>ssb-PositionsInBurst-r16</w:t>
      </w:r>
      <w:r w:rsidR="00773D37">
        <w:t xml:space="preserve"> </w:t>
      </w:r>
      <w:r w:rsidR="00773D37">
        <w:rPr>
          <w:rFonts w:eastAsiaTheme="minorEastAsia" w:hint="eastAsia"/>
          <w:lang w:eastAsia="zh-CN"/>
        </w:rPr>
        <w:t>for PRS, UE assumes that PRS and SSB are not mapped to the same symbol.</w:t>
      </w:r>
      <w:r w:rsidR="006F285F">
        <w:rPr>
          <w:rFonts w:eastAsiaTheme="minorEastAsia" w:hint="eastAsia"/>
          <w:lang w:eastAsia="zh-CN"/>
        </w:rPr>
        <w:t xml:space="preserve"> </w:t>
      </w:r>
      <w:r w:rsidR="00A74B46">
        <w:rPr>
          <w:rFonts w:eastAsiaTheme="minorEastAsia" w:hint="eastAsia"/>
          <w:lang w:eastAsia="zh-CN"/>
        </w:rPr>
        <w:t xml:space="preserve">However, </w:t>
      </w:r>
      <w:r>
        <w:rPr>
          <w:rFonts w:eastAsiaTheme="minorEastAsia"/>
          <w:lang w:eastAsia="zh-CN"/>
        </w:rPr>
        <w:t>from</w:t>
      </w:r>
      <w:r>
        <w:rPr>
          <w:rFonts w:eastAsiaTheme="minorEastAsia" w:hint="eastAsia"/>
          <w:lang w:eastAsia="zh-CN"/>
        </w:rPr>
        <w:t xml:space="preserve"> </w:t>
      </w:r>
      <w:r w:rsidR="00A74B46">
        <w:rPr>
          <w:rFonts w:eastAsiaTheme="minorEastAsia" w:hint="eastAsia"/>
          <w:lang w:eastAsia="zh-CN"/>
        </w:rPr>
        <w:t xml:space="preserve">our point of view, </w:t>
      </w:r>
      <w:r>
        <w:rPr>
          <w:rFonts w:eastAsiaTheme="minorEastAsia"/>
          <w:lang w:eastAsia="zh-CN"/>
        </w:rPr>
        <w:t xml:space="preserve">the </w:t>
      </w:r>
      <w:r w:rsidR="00A74B46">
        <w:rPr>
          <w:rFonts w:eastAsiaTheme="minorEastAsia" w:hint="eastAsia"/>
          <w:lang w:eastAsia="zh-CN"/>
        </w:rPr>
        <w:t xml:space="preserve">higher-layer </w:t>
      </w:r>
      <w:r w:rsidR="00A74B46" w:rsidRPr="00A74B46">
        <w:rPr>
          <w:rFonts w:eastAsiaTheme="minorEastAsia"/>
          <w:lang w:eastAsia="zh-CN"/>
        </w:rPr>
        <w:t>parameter</w:t>
      </w:r>
      <w:r w:rsidR="00A74B46">
        <w:rPr>
          <w:rFonts w:eastAsiaTheme="minorEastAsia" w:hint="eastAsia"/>
          <w:lang w:eastAsia="zh-CN"/>
        </w:rPr>
        <w:t xml:space="preserve"> </w:t>
      </w:r>
      <w:r w:rsidR="00A74B46" w:rsidRPr="00773D37">
        <w:rPr>
          <w:i/>
        </w:rPr>
        <w:t>ssb-PositionsInBurst-r16</w:t>
      </w:r>
      <w:r w:rsidR="00A74B46" w:rsidRPr="00A74B46">
        <w:rPr>
          <w:rFonts w:eastAsiaTheme="minorEastAsia"/>
          <w:lang w:eastAsia="zh-CN"/>
        </w:rPr>
        <w:t xml:space="preserve"> </w:t>
      </w:r>
      <w:r w:rsidR="00DA4C9F">
        <w:rPr>
          <w:rFonts w:eastAsiaTheme="minorEastAsia"/>
          <w:lang w:eastAsia="zh-CN"/>
        </w:rPr>
        <w:t xml:space="preserve">is not equal to </w:t>
      </w:r>
      <w:r w:rsidR="00A74B46" w:rsidRPr="00A74B46">
        <w:rPr>
          <w:rFonts w:eastAsiaTheme="minorEastAsia"/>
          <w:lang w:eastAsia="zh-CN"/>
        </w:rPr>
        <w:t xml:space="preserve">the SSB time-frequency </w:t>
      </w:r>
      <w:r w:rsidR="004A4C38">
        <w:rPr>
          <w:rFonts w:eastAsiaTheme="minorEastAsia" w:hint="eastAsia"/>
          <w:lang w:eastAsia="zh-CN"/>
        </w:rPr>
        <w:t>location</w:t>
      </w:r>
      <w:r w:rsidR="00DA4C9F">
        <w:rPr>
          <w:rFonts w:eastAsiaTheme="minorEastAsia"/>
          <w:lang w:eastAsia="zh-CN"/>
        </w:rPr>
        <w:t xml:space="preserve"> for the following reasons</w:t>
      </w:r>
      <w:r w:rsidR="004A4C38">
        <w:rPr>
          <w:rFonts w:eastAsiaTheme="minorEastAsia" w:hint="eastAsia"/>
          <w:lang w:eastAsia="zh-CN"/>
        </w:rPr>
        <w:t>.</w:t>
      </w:r>
    </w:p>
    <w:p w:rsidR="006A4691" w:rsidRDefault="00B17506" w:rsidP="006A4691">
      <w:pPr>
        <w:pStyle w:val="a0"/>
        <w:spacing w:line="260" w:lineRule="exact"/>
        <w:rPr>
          <w:rFonts w:eastAsiaTheme="minorEastAsia"/>
          <w:lang w:eastAsia="zh-CN"/>
        </w:rPr>
      </w:pPr>
      <w:r>
        <w:rPr>
          <w:rFonts w:eastAsiaTheme="minorEastAsia" w:hint="eastAsia"/>
          <w:lang w:eastAsia="zh-CN"/>
        </w:rPr>
        <w:t xml:space="preserve">The parameter </w:t>
      </w:r>
      <w:r w:rsidR="00C903EE">
        <w:rPr>
          <w:rFonts w:eastAsiaTheme="minorEastAsia" w:hint="eastAsia"/>
          <w:lang w:eastAsia="zh-CN"/>
        </w:rPr>
        <w:t xml:space="preserve">is </w:t>
      </w:r>
      <w:r>
        <w:rPr>
          <w:rFonts w:eastAsiaTheme="minorEastAsia" w:hint="eastAsia"/>
          <w:lang w:eastAsia="zh-CN"/>
        </w:rPr>
        <w:t>introduced in RAN1#99 meeting</w:t>
      </w:r>
      <w:r w:rsidR="00867487">
        <w:rPr>
          <w:rFonts w:eastAsiaTheme="minorEastAsia" w:hint="eastAsia"/>
          <w:lang w:eastAsia="zh-CN"/>
        </w:rPr>
        <w:t xml:space="preserve"> [4]</w:t>
      </w:r>
      <w:r w:rsidR="00BF33E1">
        <w:rPr>
          <w:rFonts w:eastAsiaTheme="minorEastAsia" w:hint="eastAsia"/>
          <w:lang w:eastAsia="zh-CN"/>
        </w:rPr>
        <w:t xml:space="preserve"> </w:t>
      </w:r>
      <w:r w:rsidR="00867487">
        <w:rPr>
          <w:rFonts w:eastAsiaTheme="minorEastAsia" w:hint="eastAsia"/>
          <w:lang w:eastAsia="zh-CN"/>
        </w:rPr>
        <w:t xml:space="preserve">as </w:t>
      </w:r>
      <w:r w:rsidR="00F3275F">
        <w:rPr>
          <w:rFonts w:eastAsiaTheme="minorEastAsia"/>
          <w:lang w:eastAsia="zh-CN"/>
        </w:rPr>
        <w:t xml:space="preserve">part of SSB assistance data </w:t>
      </w:r>
      <w:r w:rsidR="00867487">
        <w:rPr>
          <w:rFonts w:eastAsiaTheme="minorEastAsia" w:hint="eastAsia"/>
          <w:lang w:eastAsia="zh-CN"/>
        </w:rPr>
        <w:t>below</w:t>
      </w:r>
      <w:r w:rsidR="006A4691">
        <w:rPr>
          <w:rFonts w:eastAsiaTheme="minorEastAsia" w:hint="eastAsia"/>
          <w:lang w:eastAsia="zh-CN"/>
        </w:rPr>
        <w:t>.</w:t>
      </w:r>
    </w:p>
    <w:tbl>
      <w:tblPr>
        <w:tblStyle w:val="ae"/>
        <w:tblW w:w="9072" w:type="dxa"/>
        <w:tblInd w:w="108" w:type="dxa"/>
        <w:tblLook w:val="04A0"/>
      </w:tblPr>
      <w:tblGrid>
        <w:gridCol w:w="9072"/>
      </w:tblGrid>
      <w:tr w:rsidR="006A4691" w:rsidTr="008546C2">
        <w:tc>
          <w:tcPr>
            <w:tcW w:w="9072" w:type="dxa"/>
          </w:tcPr>
          <w:p w:rsidR="006A4691" w:rsidRDefault="006A4691" w:rsidP="008546C2">
            <w:pPr>
              <w:rPr>
                <w:lang w:eastAsia="ko-KR"/>
              </w:rPr>
            </w:pPr>
            <w:r w:rsidRPr="00770D3A">
              <w:rPr>
                <w:highlight w:val="green"/>
                <w:lang w:eastAsia="ko-KR"/>
              </w:rPr>
              <w:t>Agreement:</w:t>
            </w:r>
          </w:p>
          <w:p w:rsidR="006A4691" w:rsidRPr="00A63D18" w:rsidRDefault="006A4691" w:rsidP="008546C2">
            <w:pPr>
              <w:keepNext/>
              <w:keepLines/>
              <w:numPr>
                <w:ilvl w:val="0"/>
                <w:numId w:val="48"/>
              </w:numPr>
              <w:rPr>
                <w:lang w:eastAsia="ko-KR"/>
              </w:rPr>
            </w:pPr>
            <w:r w:rsidRPr="00A63D18">
              <w:rPr>
                <w:lang w:eastAsia="ko-KR"/>
              </w:rPr>
              <w:t>For DL-PRS processing, the following SSB assistance data can be provided for an indicated SSB:</w:t>
            </w:r>
          </w:p>
          <w:p w:rsidR="006A4691" w:rsidRPr="00A63D18" w:rsidRDefault="006A4691" w:rsidP="008546C2">
            <w:pPr>
              <w:keepNext/>
              <w:keepLines/>
              <w:numPr>
                <w:ilvl w:val="1"/>
                <w:numId w:val="47"/>
              </w:numPr>
              <w:rPr>
                <w:lang w:eastAsia="ko-KR"/>
              </w:rPr>
            </w:pPr>
            <w:r w:rsidRPr="00A63D18">
              <w:rPr>
                <w:lang w:eastAsia="ko-KR"/>
              </w:rPr>
              <w:t xml:space="preserve">PCI of the </w:t>
            </w:r>
            <w:r w:rsidRPr="006F64D3">
              <w:rPr>
                <w:lang w:eastAsia="ko-KR"/>
              </w:rPr>
              <w:t>cell</w:t>
            </w:r>
            <w:r w:rsidRPr="00A63D18">
              <w:rPr>
                <w:lang w:eastAsia="ko-KR"/>
              </w:rPr>
              <w:t xml:space="preserve"> </w:t>
            </w:r>
          </w:p>
          <w:p w:rsidR="006A4691" w:rsidRPr="00A63D18" w:rsidRDefault="006A4691" w:rsidP="008546C2">
            <w:pPr>
              <w:keepNext/>
              <w:keepLines/>
              <w:numPr>
                <w:ilvl w:val="1"/>
                <w:numId w:val="47"/>
              </w:numPr>
              <w:rPr>
                <w:lang w:eastAsia="ko-KR"/>
              </w:rPr>
            </w:pPr>
            <w:r w:rsidRPr="00A63D18">
              <w:rPr>
                <w:i/>
                <w:iCs/>
                <w:lang w:eastAsia="ko-KR"/>
              </w:rPr>
              <w:t>ssbFrequency</w:t>
            </w:r>
            <w:r w:rsidRPr="00A63D18">
              <w:rPr>
                <w:lang w:eastAsia="ko-KR"/>
              </w:rPr>
              <w:t xml:space="preserve"> with values: </w:t>
            </w:r>
            <w:r w:rsidRPr="00A63D18">
              <w:rPr>
                <w:i/>
                <w:iCs/>
                <w:lang w:eastAsia="ko-KR"/>
              </w:rPr>
              <w:t>ARFCN-ValueNR</w:t>
            </w:r>
          </w:p>
          <w:p w:rsidR="006A4691" w:rsidRPr="00A63D18" w:rsidRDefault="006A4691" w:rsidP="008546C2">
            <w:pPr>
              <w:keepNext/>
              <w:keepLines/>
              <w:numPr>
                <w:ilvl w:val="1"/>
                <w:numId w:val="47"/>
              </w:numPr>
              <w:rPr>
                <w:lang w:eastAsia="ko-KR"/>
              </w:rPr>
            </w:pPr>
            <w:r w:rsidRPr="00A63D18">
              <w:rPr>
                <w:i/>
                <w:iCs/>
                <w:lang w:eastAsia="ko-KR"/>
              </w:rPr>
              <w:t>halfFrameIndex</w:t>
            </w:r>
            <w:r w:rsidRPr="00A63D18">
              <w:rPr>
                <w:lang w:eastAsia="ko-KR"/>
              </w:rPr>
              <w:t xml:space="preserve"> with values: 0 or 1</w:t>
            </w:r>
          </w:p>
          <w:p w:rsidR="006A4691" w:rsidRPr="00A63D18" w:rsidRDefault="006A4691" w:rsidP="008546C2">
            <w:pPr>
              <w:keepNext/>
              <w:keepLines/>
              <w:numPr>
                <w:ilvl w:val="1"/>
                <w:numId w:val="47"/>
              </w:numPr>
              <w:rPr>
                <w:lang w:eastAsia="ko-KR"/>
              </w:rPr>
            </w:pPr>
            <w:r w:rsidRPr="00A63D18">
              <w:rPr>
                <w:i/>
                <w:iCs/>
                <w:lang w:eastAsia="ko-KR"/>
              </w:rPr>
              <w:t>SSB-periodicity</w:t>
            </w:r>
            <w:r w:rsidRPr="00A63D18">
              <w:rPr>
                <w:lang w:eastAsia="ko-KR"/>
              </w:rPr>
              <w:t xml:space="preserve"> with the values: </w:t>
            </w:r>
            <w:r w:rsidRPr="00A63D18">
              <w:rPr>
                <w:i/>
                <w:iCs/>
                <w:lang w:eastAsia="ko-KR"/>
              </w:rPr>
              <w:t>ServingCellConfigCommon</w:t>
            </w:r>
            <w:r w:rsidRPr="00A63D18">
              <w:rPr>
                <w:lang w:eastAsia="ko-KR"/>
              </w:rPr>
              <w:t xml:space="preserve"> IE.</w:t>
            </w:r>
          </w:p>
          <w:p w:rsidR="006A4691" w:rsidRDefault="006A4691" w:rsidP="008546C2">
            <w:pPr>
              <w:keepNext/>
              <w:keepLines/>
              <w:numPr>
                <w:ilvl w:val="1"/>
                <w:numId w:val="47"/>
              </w:numPr>
              <w:rPr>
                <w:lang w:eastAsia="ko-KR"/>
              </w:rPr>
            </w:pPr>
            <w:r w:rsidRPr="00200BEA">
              <w:rPr>
                <w:i/>
                <w:iCs/>
                <w:highlight w:val="yellow"/>
                <w:lang w:eastAsia="ko-KR"/>
              </w:rPr>
              <w:t>SSB-positionInBurst</w:t>
            </w:r>
            <w:r w:rsidRPr="00A63D18">
              <w:rPr>
                <w:lang w:eastAsia="ko-KR"/>
              </w:rPr>
              <w:t xml:space="preserve"> with values: of </w:t>
            </w:r>
            <w:r w:rsidRPr="00A63D18">
              <w:rPr>
                <w:i/>
                <w:iCs/>
                <w:lang w:eastAsia="ko-KR"/>
              </w:rPr>
              <w:t>ServingCellConfigCommon</w:t>
            </w:r>
            <w:r w:rsidRPr="00A63D18">
              <w:rPr>
                <w:lang w:eastAsia="ko-KR"/>
              </w:rPr>
              <w:t xml:space="preserve"> IE.</w:t>
            </w:r>
          </w:p>
          <w:p w:rsidR="006A4691" w:rsidRPr="00D57879" w:rsidRDefault="006A4691" w:rsidP="008546C2">
            <w:pPr>
              <w:keepNext/>
              <w:keepLines/>
              <w:numPr>
                <w:ilvl w:val="1"/>
                <w:numId w:val="47"/>
              </w:numPr>
              <w:rPr>
                <w:lang w:eastAsia="ko-KR"/>
              </w:rPr>
            </w:pPr>
            <w:r w:rsidRPr="00D57879">
              <w:rPr>
                <w:i/>
                <w:lang w:eastAsia="ko-KR"/>
              </w:rPr>
              <w:t>ssbSubcarrierSpacing</w:t>
            </w:r>
            <w:r>
              <w:rPr>
                <w:lang w:eastAsia="ko-KR"/>
              </w:rPr>
              <w:t xml:space="preserve"> with values: </w:t>
            </w:r>
            <w:r w:rsidRPr="00D57879">
              <w:rPr>
                <w:i/>
                <w:lang w:eastAsia="ko-KR"/>
              </w:rPr>
              <w:t>SubcarrierSpacing</w:t>
            </w:r>
            <w:r>
              <w:rPr>
                <w:lang w:eastAsia="ko-KR"/>
              </w:rPr>
              <w:t xml:space="preserve"> IE</w:t>
            </w:r>
          </w:p>
          <w:p w:rsidR="006A4691" w:rsidRPr="00A63D18" w:rsidRDefault="006A4691" w:rsidP="008546C2">
            <w:pPr>
              <w:keepNext/>
              <w:keepLines/>
              <w:numPr>
                <w:ilvl w:val="1"/>
                <w:numId w:val="47"/>
              </w:numPr>
              <w:rPr>
                <w:lang w:eastAsia="ko-KR"/>
              </w:rPr>
            </w:pPr>
            <w:r w:rsidRPr="00A63D18">
              <w:rPr>
                <w:i/>
                <w:iCs/>
                <w:lang w:eastAsia="ko-KR"/>
              </w:rPr>
              <w:t>SFN-SSBoffset</w:t>
            </w:r>
            <w:r w:rsidRPr="00A63D18">
              <w:rPr>
                <w:lang w:eastAsia="ko-KR"/>
              </w:rPr>
              <w:t xml:space="preserve"> with values {0,1,2,…15}</w:t>
            </w:r>
          </w:p>
          <w:p w:rsidR="006A4691" w:rsidRPr="00277CD3" w:rsidRDefault="006A4691" w:rsidP="008546C2">
            <w:pPr>
              <w:keepNext/>
              <w:keepLines/>
              <w:numPr>
                <w:ilvl w:val="1"/>
                <w:numId w:val="47"/>
              </w:numPr>
              <w:rPr>
                <w:lang w:eastAsia="ko-KR"/>
              </w:rPr>
            </w:pPr>
            <w:r w:rsidRPr="00EF1C44">
              <w:rPr>
                <w:iCs/>
                <w:lang w:eastAsia="ko-KR"/>
              </w:rPr>
              <w:t xml:space="preserve">Working assumption: </w:t>
            </w:r>
            <w:r w:rsidRPr="00EF1C44">
              <w:rPr>
                <w:i/>
                <w:iCs/>
                <w:lang w:eastAsia="ko-KR"/>
              </w:rPr>
              <w:t>Smtc</w:t>
            </w:r>
            <w:r w:rsidRPr="00277CD3">
              <w:rPr>
                <w:i/>
                <w:iCs/>
                <w:lang w:eastAsia="ko-KR"/>
              </w:rPr>
              <w:t xml:space="preserve"> </w:t>
            </w:r>
            <w:r w:rsidRPr="00277CD3">
              <w:rPr>
                <w:lang w:eastAsia="ko-KR"/>
              </w:rPr>
              <w:t>per SSB frequency layer with values</w:t>
            </w:r>
            <w:r>
              <w:rPr>
                <w:iCs/>
                <w:lang w:eastAsia="ko-KR"/>
              </w:rPr>
              <w:t>:</w:t>
            </w:r>
            <w:r w:rsidRPr="00277CD3">
              <w:rPr>
                <w:i/>
                <w:iCs/>
                <w:lang w:eastAsia="ko-KR"/>
              </w:rPr>
              <w:t xml:space="preserve"> SSB-MT</w:t>
            </w:r>
            <w:r>
              <w:rPr>
                <w:i/>
                <w:iCs/>
                <w:lang w:eastAsia="ko-KR"/>
              </w:rPr>
              <w:t xml:space="preserve">C </w:t>
            </w:r>
            <w:r w:rsidRPr="00EF1C44">
              <w:rPr>
                <w:iCs/>
                <w:lang w:eastAsia="ko-KR"/>
              </w:rPr>
              <w:t>IE</w:t>
            </w:r>
            <w:r w:rsidRPr="00277CD3">
              <w:rPr>
                <w:lang w:eastAsia="ko-KR"/>
              </w:rPr>
              <w:t xml:space="preserve"> </w:t>
            </w:r>
          </w:p>
          <w:p w:rsidR="006A4691" w:rsidRPr="00277CD3" w:rsidRDefault="006A4691" w:rsidP="008546C2">
            <w:pPr>
              <w:keepNext/>
              <w:keepLines/>
              <w:numPr>
                <w:ilvl w:val="1"/>
                <w:numId w:val="47"/>
              </w:numPr>
              <w:rPr>
                <w:lang w:eastAsia="ko-KR"/>
              </w:rPr>
            </w:pPr>
            <w:r w:rsidRPr="00277CD3">
              <w:rPr>
                <w:lang w:eastAsia="ko-KR"/>
              </w:rPr>
              <w:t>SSB Index</w:t>
            </w:r>
          </w:p>
          <w:p w:rsidR="006A4691" w:rsidRDefault="006A4691" w:rsidP="008546C2">
            <w:pPr>
              <w:numPr>
                <w:ilvl w:val="0"/>
                <w:numId w:val="47"/>
              </w:numPr>
              <w:rPr>
                <w:lang w:eastAsia="ko-KR"/>
              </w:rPr>
            </w:pPr>
            <w:r>
              <w:rPr>
                <w:lang w:eastAsia="ko-KR"/>
              </w:rPr>
              <w:t xml:space="preserve">The SSB index indicated for QCL Type D and </w:t>
            </w:r>
            <w:r w:rsidRPr="00200BEA">
              <w:rPr>
                <w:lang w:eastAsia="ko-KR"/>
              </w:rPr>
              <w:t>QCL Type C</w:t>
            </w:r>
            <w:r>
              <w:rPr>
                <w:lang w:eastAsia="ko-KR"/>
              </w:rPr>
              <w:t xml:space="preserve"> for a DL-PRS resource should be the same</w:t>
            </w:r>
          </w:p>
          <w:p w:rsidR="006A4691" w:rsidRPr="00EF1C44" w:rsidRDefault="006A4691" w:rsidP="008546C2">
            <w:pPr>
              <w:keepNext/>
              <w:keepLines/>
              <w:numPr>
                <w:ilvl w:val="0"/>
                <w:numId w:val="47"/>
              </w:numPr>
              <w:rPr>
                <w:lang w:eastAsia="ko-KR"/>
              </w:rPr>
            </w:pPr>
            <w:r w:rsidRPr="00A63D18">
              <w:rPr>
                <w:lang w:eastAsia="ko-KR"/>
              </w:rPr>
              <w:t xml:space="preserve">Note: SSB frequency layer is determined by </w:t>
            </w:r>
            <w:r w:rsidRPr="00A63D18">
              <w:rPr>
                <w:i/>
                <w:iCs/>
                <w:lang w:eastAsia="ko-KR"/>
              </w:rPr>
              <w:t xml:space="preserve">ssbFrequency </w:t>
            </w:r>
            <w:r w:rsidRPr="00A63D18">
              <w:rPr>
                <w:lang w:eastAsia="ko-KR"/>
              </w:rPr>
              <w:t>and</w:t>
            </w:r>
            <w:r w:rsidRPr="00A63D18">
              <w:rPr>
                <w:i/>
                <w:iCs/>
                <w:lang w:eastAsia="ko-KR"/>
              </w:rPr>
              <w:t xml:space="preserve"> ssbSubcarrierSpacing</w:t>
            </w:r>
          </w:p>
          <w:p w:rsidR="006A4691" w:rsidRDefault="006A4691" w:rsidP="008546C2">
            <w:pPr>
              <w:numPr>
                <w:ilvl w:val="0"/>
                <w:numId w:val="47"/>
              </w:numPr>
              <w:rPr>
                <w:lang w:eastAsia="ko-KR"/>
              </w:rPr>
            </w:pPr>
            <w:r>
              <w:rPr>
                <w:lang w:eastAsia="ko-KR"/>
              </w:rPr>
              <w:t xml:space="preserve">Note: The SSB assistance data can be provided at least when </w:t>
            </w:r>
            <w:r w:rsidRPr="00FD4C0E">
              <w:rPr>
                <w:lang w:eastAsia="ko-KR"/>
              </w:rPr>
              <w:t>DL-PRS-QCL-Info</w:t>
            </w:r>
            <w:r w:rsidRPr="0058083E">
              <w:rPr>
                <w:lang w:eastAsia="ko-KR"/>
              </w:rPr>
              <w:t xml:space="preserve"> for a DL-PRS Resource of a TRP indicates ‘QCL Type-D</w:t>
            </w:r>
            <w:r>
              <w:rPr>
                <w:lang w:eastAsia="ko-KR"/>
              </w:rPr>
              <w:t>’ or ‘QCL Type C’, or when DL-PRS is punctured by SSB.</w:t>
            </w:r>
          </w:p>
          <w:p w:rsidR="006A4691" w:rsidRDefault="006A4691" w:rsidP="008546C2">
            <w:pPr>
              <w:numPr>
                <w:ilvl w:val="0"/>
                <w:numId w:val="47"/>
              </w:numPr>
              <w:rPr>
                <w:lang w:eastAsia="ko-KR"/>
              </w:rPr>
            </w:pPr>
            <w:r>
              <w:rPr>
                <w:lang w:eastAsia="ko-KR"/>
              </w:rPr>
              <w:lastRenderedPageBreak/>
              <w:t xml:space="preserve">Note: </w:t>
            </w:r>
            <w:r w:rsidRPr="00200BEA">
              <w:rPr>
                <w:highlight w:val="yellow"/>
                <w:lang w:eastAsia="ko-KR"/>
              </w:rPr>
              <w:t>The SSB-</w:t>
            </w:r>
            <w:r w:rsidRPr="00200BEA">
              <w:rPr>
                <w:i/>
                <w:highlight w:val="yellow"/>
                <w:lang w:eastAsia="ko-KR"/>
              </w:rPr>
              <w:t>positionInBurst</w:t>
            </w:r>
            <w:r w:rsidRPr="00200BEA">
              <w:rPr>
                <w:highlight w:val="yellow"/>
                <w:lang w:eastAsia="ko-KR"/>
              </w:rPr>
              <w:t xml:space="preserve"> parameter is needed only for SSB puncturing</w:t>
            </w:r>
            <w:r>
              <w:rPr>
                <w:lang w:eastAsia="ko-KR"/>
              </w:rPr>
              <w:t>.</w:t>
            </w:r>
          </w:p>
          <w:p w:rsidR="006A4691" w:rsidRPr="00200BEA" w:rsidRDefault="006A4691" w:rsidP="008546C2">
            <w:pPr>
              <w:numPr>
                <w:ilvl w:val="0"/>
                <w:numId w:val="47"/>
              </w:numPr>
              <w:rPr>
                <w:lang w:eastAsia="ko-KR"/>
              </w:rPr>
            </w:pPr>
            <w:r>
              <w:rPr>
                <w:lang w:eastAsia="ko-KR"/>
              </w:rPr>
              <w:t>Note: The feasibility of the working assumption above can be assessed by RAN2 and RAN3.</w:t>
            </w:r>
          </w:p>
        </w:tc>
      </w:tr>
    </w:tbl>
    <w:p w:rsidR="00534E62" w:rsidRDefault="003B2273" w:rsidP="00FA7088">
      <w:pPr>
        <w:pStyle w:val="a0"/>
        <w:spacing w:line="260" w:lineRule="exact"/>
        <w:rPr>
          <w:rFonts w:eastAsiaTheme="minorEastAsia"/>
          <w:szCs w:val="22"/>
          <w:lang w:val="en-GB" w:eastAsia="zh-CN"/>
        </w:rPr>
      </w:pPr>
      <w:r>
        <w:rPr>
          <w:rFonts w:eastAsiaTheme="minorEastAsia" w:hint="eastAsia"/>
          <w:lang w:eastAsia="zh-CN"/>
        </w:rPr>
        <w:lastRenderedPageBreak/>
        <w:t>It can be seen that</w:t>
      </w:r>
      <w:r w:rsidR="00E11314">
        <w:rPr>
          <w:rFonts w:eastAsiaTheme="minorEastAsia" w:hint="eastAsia"/>
          <w:lang w:eastAsia="zh-CN"/>
        </w:rPr>
        <w:t xml:space="preserve">, </w:t>
      </w:r>
      <w:r w:rsidR="00DA4C9F">
        <w:rPr>
          <w:rFonts w:eastAsiaTheme="minorEastAsia"/>
          <w:lang w:eastAsia="zh-CN"/>
        </w:rPr>
        <w:t xml:space="preserve">the </w:t>
      </w:r>
      <w:r w:rsidR="00C903EE">
        <w:rPr>
          <w:rFonts w:eastAsiaTheme="minorEastAsia" w:hint="eastAsia"/>
          <w:lang w:eastAsia="zh-CN"/>
        </w:rPr>
        <w:t xml:space="preserve">parameter </w:t>
      </w:r>
      <w:r w:rsidR="0072525A" w:rsidRPr="00773D37">
        <w:rPr>
          <w:i/>
        </w:rPr>
        <w:t>ssb-PositionsInBurst</w:t>
      </w:r>
      <w:r w:rsidR="00E617E4">
        <w:rPr>
          <w:rFonts w:eastAsiaTheme="minorEastAsia" w:hint="eastAsia"/>
          <w:i/>
          <w:lang w:eastAsia="zh-CN"/>
        </w:rPr>
        <w:t xml:space="preserve"> </w:t>
      </w:r>
      <w:r w:rsidR="00C903EE">
        <w:rPr>
          <w:rFonts w:eastAsiaTheme="minorEastAsia" w:hint="eastAsia"/>
          <w:lang w:eastAsia="zh-CN"/>
        </w:rPr>
        <w:t xml:space="preserve">is </w:t>
      </w:r>
      <w:r w:rsidR="00F3275F">
        <w:rPr>
          <w:rFonts w:eastAsiaTheme="minorEastAsia"/>
          <w:lang w:eastAsia="zh-CN"/>
        </w:rPr>
        <w:t>only provided</w:t>
      </w:r>
      <w:r w:rsidR="00F3275F">
        <w:rPr>
          <w:rFonts w:eastAsiaTheme="minorEastAsia" w:hint="eastAsia"/>
          <w:lang w:eastAsia="zh-CN"/>
        </w:rPr>
        <w:t xml:space="preserve"> </w:t>
      </w:r>
      <w:r w:rsidR="000D7ABA">
        <w:rPr>
          <w:rFonts w:eastAsiaTheme="minorEastAsia" w:hint="eastAsia"/>
          <w:lang w:eastAsia="zh-CN"/>
        </w:rPr>
        <w:t xml:space="preserve">in </w:t>
      </w:r>
      <w:r w:rsidR="00D43D5B">
        <w:rPr>
          <w:rFonts w:eastAsiaTheme="minorEastAsia" w:hint="eastAsia"/>
          <w:lang w:eastAsia="zh-CN"/>
        </w:rPr>
        <w:t>SSB assistance data</w:t>
      </w:r>
      <w:r w:rsidR="00DA4C9F">
        <w:rPr>
          <w:rFonts w:eastAsiaTheme="minorEastAsia"/>
          <w:lang w:eastAsia="zh-CN"/>
        </w:rPr>
        <w:t xml:space="preserve"> </w:t>
      </w:r>
      <w:r w:rsidR="00DA4C9F">
        <w:rPr>
          <w:rFonts w:eastAsiaTheme="minorEastAsia" w:hint="eastAsia"/>
          <w:lang w:eastAsia="zh-CN"/>
        </w:rPr>
        <w:t>to support PRS punctured by SSB</w:t>
      </w:r>
      <w:r w:rsidR="00C903EE">
        <w:rPr>
          <w:rFonts w:eastAsiaTheme="minorEastAsia" w:hint="eastAsia"/>
          <w:lang w:eastAsia="zh-CN"/>
        </w:rPr>
        <w:t>.</w:t>
      </w:r>
      <w:r w:rsidR="00D43D5B">
        <w:rPr>
          <w:rFonts w:eastAsiaTheme="minorEastAsia" w:hint="eastAsia"/>
          <w:lang w:eastAsia="zh-CN"/>
        </w:rPr>
        <w:t xml:space="preserve"> </w:t>
      </w:r>
      <w:r w:rsidR="00600552" w:rsidRPr="00600552">
        <w:rPr>
          <w:rFonts w:eastAsiaTheme="minorEastAsia"/>
          <w:lang w:eastAsia="zh-CN"/>
        </w:rPr>
        <w:t xml:space="preserve">With this parameter, the UE can </w:t>
      </w:r>
      <w:r w:rsidR="00600552">
        <w:rPr>
          <w:rFonts w:eastAsiaTheme="minorEastAsia" w:hint="eastAsia"/>
          <w:lang w:eastAsia="zh-CN"/>
        </w:rPr>
        <w:t>obtain</w:t>
      </w:r>
      <w:r w:rsidR="00600552" w:rsidRPr="00600552">
        <w:rPr>
          <w:rFonts w:eastAsiaTheme="minorEastAsia"/>
          <w:lang w:eastAsia="zh-CN"/>
        </w:rPr>
        <w:t xml:space="preserve"> which </w:t>
      </w:r>
      <w:r w:rsidR="00F00B3B">
        <w:rPr>
          <w:rFonts w:eastAsiaTheme="minorEastAsia" w:hint="eastAsia"/>
          <w:szCs w:val="22"/>
          <w:lang w:val="en-GB" w:eastAsia="zh-CN"/>
        </w:rPr>
        <w:t>SSB</w:t>
      </w:r>
      <w:r w:rsidR="00533ED9" w:rsidRPr="00A047D1">
        <w:rPr>
          <w:szCs w:val="22"/>
          <w:lang w:val="en-GB" w:eastAsia="ja-JP"/>
        </w:rPr>
        <w:t xml:space="preserve"> is transmitted</w:t>
      </w:r>
      <w:r w:rsidR="00600552">
        <w:rPr>
          <w:rFonts w:eastAsiaTheme="minorEastAsia" w:hint="eastAsia"/>
          <w:szCs w:val="22"/>
          <w:lang w:val="en-GB" w:eastAsia="zh-CN"/>
        </w:rPr>
        <w:t xml:space="preserve"> within a SSB burst</w:t>
      </w:r>
      <w:r w:rsidR="007D6581">
        <w:rPr>
          <w:rFonts w:eastAsiaTheme="minorEastAsia" w:hint="eastAsia"/>
          <w:szCs w:val="22"/>
          <w:lang w:val="en-GB" w:eastAsia="zh-CN"/>
        </w:rPr>
        <w:t xml:space="preserve"> and then </w:t>
      </w:r>
      <w:r w:rsidR="007C545B">
        <w:rPr>
          <w:rFonts w:eastAsiaTheme="minorEastAsia" w:hint="eastAsia"/>
          <w:szCs w:val="22"/>
          <w:lang w:val="en-GB" w:eastAsia="zh-CN"/>
        </w:rPr>
        <w:t xml:space="preserve">assumes PRS from the same cell is not </w:t>
      </w:r>
      <w:r w:rsidR="007C545B">
        <w:rPr>
          <w:rFonts w:eastAsiaTheme="minorEastAsia"/>
          <w:szCs w:val="22"/>
          <w:lang w:val="en-GB" w:eastAsia="zh-CN"/>
        </w:rPr>
        <w:t>transmitted</w:t>
      </w:r>
      <w:r w:rsidR="007C545B">
        <w:rPr>
          <w:rFonts w:eastAsiaTheme="minorEastAsia" w:hint="eastAsia"/>
          <w:szCs w:val="22"/>
          <w:lang w:val="en-GB" w:eastAsia="zh-CN"/>
        </w:rPr>
        <w:t xml:space="preserve"> </w:t>
      </w:r>
      <w:r w:rsidR="00810111">
        <w:rPr>
          <w:rFonts w:eastAsiaTheme="minorEastAsia" w:hint="eastAsia"/>
          <w:szCs w:val="22"/>
          <w:lang w:val="en-GB" w:eastAsia="zh-CN"/>
        </w:rPr>
        <w:t xml:space="preserve">to any symbols </w:t>
      </w:r>
      <w:r w:rsidR="00A445E9">
        <w:rPr>
          <w:rFonts w:eastAsiaTheme="minorEastAsia" w:hint="eastAsia"/>
          <w:szCs w:val="22"/>
          <w:lang w:val="en-GB" w:eastAsia="zh-CN"/>
        </w:rPr>
        <w:t xml:space="preserve">contains </w:t>
      </w:r>
      <w:r w:rsidR="00810111">
        <w:rPr>
          <w:rFonts w:eastAsiaTheme="minorEastAsia" w:hint="eastAsia"/>
          <w:szCs w:val="22"/>
          <w:lang w:val="en-GB" w:eastAsia="zh-CN"/>
        </w:rPr>
        <w:t>SSB.</w:t>
      </w:r>
    </w:p>
    <w:p w:rsidR="00452155" w:rsidRDefault="00753629" w:rsidP="00FA7088">
      <w:pPr>
        <w:pStyle w:val="a0"/>
        <w:spacing w:line="260" w:lineRule="exact"/>
        <w:rPr>
          <w:rFonts w:eastAsiaTheme="minorEastAsia"/>
          <w:lang w:eastAsia="zh-CN"/>
        </w:rPr>
      </w:pPr>
      <w:r>
        <w:rPr>
          <w:rFonts w:eastAsiaTheme="minorEastAsia" w:hint="eastAsia"/>
          <w:szCs w:val="22"/>
          <w:lang w:val="en-GB" w:eastAsia="zh-CN"/>
        </w:rPr>
        <w:t xml:space="preserve">However, </w:t>
      </w:r>
      <w:r w:rsidR="00604E94">
        <w:rPr>
          <w:rFonts w:eastAsiaTheme="minorEastAsia" w:hint="eastAsia"/>
          <w:lang w:eastAsia="zh-CN"/>
        </w:rPr>
        <w:t>the time frequency location of SSB</w:t>
      </w:r>
      <w:r w:rsidR="007A010C">
        <w:rPr>
          <w:rFonts w:eastAsiaTheme="minorEastAsia" w:hint="eastAsia"/>
          <w:lang w:eastAsia="zh-CN"/>
        </w:rPr>
        <w:t xml:space="preserve"> is not only </w:t>
      </w:r>
      <w:r w:rsidR="00DA4C9F">
        <w:rPr>
          <w:rFonts w:eastAsiaTheme="minorEastAsia"/>
          <w:lang w:eastAsia="zh-CN"/>
        </w:rPr>
        <w:t>determined</w:t>
      </w:r>
      <w:r w:rsidR="00DA4C9F">
        <w:rPr>
          <w:rFonts w:eastAsiaTheme="minorEastAsia" w:hint="eastAsia"/>
          <w:lang w:eastAsia="zh-CN"/>
        </w:rPr>
        <w:t xml:space="preserve"> </w:t>
      </w:r>
      <w:r w:rsidR="007A010C">
        <w:rPr>
          <w:rFonts w:eastAsiaTheme="minorEastAsia" w:hint="eastAsia"/>
          <w:lang w:eastAsia="zh-CN"/>
        </w:rPr>
        <w:t>by</w:t>
      </w:r>
      <w:r w:rsidR="007A010C" w:rsidRPr="007A010C">
        <w:rPr>
          <w:i/>
        </w:rPr>
        <w:t xml:space="preserve"> </w:t>
      </w:r>
      <w:r w:rsidR="007A010C" w:rsidRPr="00773D37">
        <w:rPr>
          <w:i/>
        </w:rPr>
        <w:t>ssb-PositionsInBurst</w:t>
      </w:r>
      <w:r w:rsidR="0071750A">
        <w:rPr>
          <w:rFonts w:eastAsiaTheme="minorEastAsia" w:hint="eastAsia"/>
          <w:lang w:eastAsia="zh-CN"/>
        </w:rPr>
        <w:t>.</w:t>
      </w:r>
      <w:r w:rsidR="0008540B">
        <w:rPr>
          <w:rFonts w:eastAsiaTheme="minorEastAsia" w:hint="eastAsia"/>
          <w:lang w:eastAsia="zh-CN"/>
        </w:rPr>
        <w:t xml:space="preserve"> </w:t>
      </w:r>
      <w:r w:rsidR="0008540B">
        <w:rPr>
          <w:rFonts w:eastAsiaTheme="minorEastAsia"/>
          <w:lang w:eastAsia="zh-CN"/>
        </w:rPr>
        <w:t xml:space="preserve">From the same </w:t>
      </w:r>
      <w:r w:rsidR="0008540B">
        <w:rPr>
          <w:rFonts w:eastAsiaTheme="minorEastAsia" w:hint="eastAsia"/>
          <w:lang w:eastAsia="zh-CN"/>
        </w:rPr>
        <w:t>agreement above,</w:t>
      </w:r>
      <w:r w:rsidR="0008540B">
        <w:rPr>
          <w:rFonts w:eastAsiaTheme="minorEastAsia"/>
          <w:lang w:eastAsia="zh-CN"/>
        </w:rPr>
        <w:t xml:space="preserve"> we can also</w:t>
      </w:r>
      <w:r w:rsidR="0008540B">
        <w:rPr>
          <w:rFonts w:eastAsiaTheme="minorEastAsia" w:hint="eastAsia"/>
          <w:lang w:eastAsia="zh-CN"/>
        </w:rPr>
        <w:t xml:space="preserve"> </w:t>
      </w:r>
      <w:r w:rsidR="00DA4C9F">
        <w:rPr>
          <w:rFonts w:eastAsiaTheme="minorEastAsia"/>
          <w:lang w:eastAsia="zh-CN"/>
        </w:rPr>
        <w:t>observe that</w:t>
      </w:r>
      <w:r w:rsidR="008076C6">
        <w:rPr>
          <w:rFonts w:eastAsiaTheme="minorEastAsia" w:hint="eastAsia"/>
          <w:lang w:eastAsia="zh-CN"/>
        </w:rPr>
        <w:t xml:space="preserve"> </w:t>
      </w:r>
      <w:r w:rsidR="00452155">
        <w:rPr>
          <w:rFonts w:eastAsiaTheme="minorEastAsia" w:hint="eastAsia"/>
          <w:lang w:eastAsia="zh-CN"/>
        </w:rPr>
        <w:t>the UE is provided with SSB assistance data when PRS is configured with QCL relation or when DL PRS is punctured by SSB</w:t>
      </w:r>
      <w:r w:rsidR="008076C6">
        <w:rPr>
          <w:rFonts w:eastAsiaTheme="minorEastAsia" w:hint="eastAsia"/>
          <w:lang w:eastAsia="zh-CN"/>
        </w:rPr>
        <w:t>. Th</w:t>
      </w:r>
      <w:r w:rsidR="0096351A">
        <w:rPr>
          <w:rFonts w:eastAsiaTheme="minorEastAsia" w:hint="eastAsia"/>
          <w:lang w:eastAsia="zh-CN"/>
        </w:rPr>
        <w:t>erefore</w:t>
      </w:r>
      <w:r w:rsidR="008076C6">
        <w:rPr>
          <w:rFonts w:eastAsiaTheme="minorEastAsia" w:hint="eastAsia"/>
          <w:lang w:eastAsia="zh-CN"/>
        </w:rPr>
        <w:t xml:space="preserve">, when </w:t>
      </w:r>
      <w:r w:rsidR="0059693B">
        <w:rPr>
          <w:rFonts w:eastAsiaTheme="minorEastAsia" w:hint="eastAsia"/>
          <w:lang w:eastAsia="zh-CN"/>
        </w:rPr>
        <w:t xml:space="preserve">the </w:t>
      </w:r>
      <w:r w:rsidR="008076C6">
        <w:rPr>
          <w:rFonts w:eastAsiaTheme="minorEastAsia" w:hint="eastAsia"/>
          <w:lang w:eastAsia="zh-CN"/>
        </w:rPr>
        <w:t xml:space="preserve">UE is configured with QCL relation with SSB, </w:t>
      </w:r>
      <w:r w:rsidR="0059693B">
        <w:rPr>
          <w:rFonts w:eastAsiaTheme="minorEastAsia" w:hint="eastAsia"/>
          <w:lang w:eastAsia="zh-CN"/>
        </w:rPr>
        <w:t xml:space="preserve">it can also obtain the time frequency location of </w:t>
      </w:r>
      <w:r w:rsidR="005B5991">
        <w:rPr>
          <w:rFonts w:eastAsiaTheme="minorEastAsia" w:hint="eastAsia"/>
          <w:lang w:eastAsia="zh-CN"/>
        </w:rPr>
        <w:t xml:space="preserve">the SSB which has QCL relation with </w:t>
      </w:r>
      <w:r w:rsidR="008138F0">
        <w:rPr>
          <w:rFonts w:eastAsiaTheme="minorEastAsia" w:hint="eastAsia"/>
          <w:lang w:eastAsia="zh-CN"/>
        </w:rPr>
        <w:t xml:space="preserve">the </w:t>
      </w:r>
      <w:r w:rsidR="005B5991">
        <w:rPr>
          <w:rFonts w:eastAsiaTheme="minorEastAsia" w:hint="eastAsia"/>
          <w:lang w:eastAsia="zh-CN"/>
        </w:rPr>
        <w:t>PRS.</w:t>
      </w:r>
      <w:r w:rsidR="005B1658">
        <w:rPr>
          <w:rFonts w:eastAsiaTheme="minorEastAsia" w:hint="eastAsia"/>
          <w:lang w:eastAsia="zh-CN"/>
        </w:rPr>
        <w:t xml:space="preserve"> </w:t>
      </w:r>
      <w:r w:rsidR="00DA4C9F">
        <w:rPr>
          <w:rFonts w:eastAsiaTheme="minorEastAsia"/>
          <w:lang w:eastAsia="zh-CN"/>
        </w:rPr>
        <w:t>Therefore, i</w:t>
      </w:r>
      <w:r w:rsidR="00417545" w:rsidRPr="00417545">
        <w:rPr>
          <w:rFonts w:eastAsiaTheme="minorEastAsia"/>
          <w:lang w:eastAsia="zh-CN"/>
        </w:rPr>
        <w:t xml:space="preserve">t can be concluded that the </w:t>
      </w:r>
      <w:r w:rsidR="00417545">
        <w:rPr>
          <w:rFonts w:eastAsiaTheme="minorEastAsia" w:hint="eastAsia"/>
          <w:lang w:eastAsia="zh-CN"/>
        </w:rPr>
        <w:t xml:space="preserve">related </w:t>
      </w:r>
      <w:r w:rsidR="00417545" w:rsidRPr="00417545">
        <w:rPr>
          <w:rFonts w:eastAsiaTheme="minorEastAsia"/>
          <w:lang w:eastAsia="zh-CN"/>
        </w:rPr>
        <w:t>description in TS</w:t>
      </w:r>
      <w:r w:rsidR="00DA4C9F">
        <w:rPr>
          <w:rFonts w:eastAsiaTheme="minorEastAsia"/>
          <w:lang w:eastAsia="zh-CN"/>
        </w:rPr>
        <w:t xml:space="preserve"> </w:t>
      </w:r>
      <w:r w:rsidR="00417545">
        <w:rPr>
          <w:rFonts w:eastAsiaTheme="minorEastAsia" w:hint="eastAsia"/>
          <w:lang w:eastAsia="zh-CN"/>
        </w:rPr>
        <w:t>38</w:t>
      </w:r>
      <w:r w:rsidR="00BD3D11">
        <w:rPr>
          <w:rFonts w:eastAsiaTheme="minorEastAsia" w:hint="eastAsia"/>
          <w:lang w:eastAsia="zh-CN"/>
        </w:rPr>
        <w:t>.</w:t>
      </w:r>
      <w:r w:rsidR="00417545" w:rsidRPr="00417545">
        <w:rPr>
          <w:rFonts w:eastAsiaTheme="minorEastAsia"/>
          <w:lang w:eastAsia="zh-CN"/>
        </w:rPr>
        <w:t>211 is not comprehensive</w:t>
      </w:r>
      <w:r w:rsidR="00D96106">
        <w:rPr>
          <w:rFonts w:eastAsiaTheme="minorEastAsia" w:hint="eastAsia"/>
          <w:lang w:eastAsia="zh-CN"/>
        </w:rPr>
        <w:t>.</w:t>
      </w:r>
    </w:p>
    <w:p w:rsidR="003A1F32" w:rsidRPr="00533ED9" w:rsidRDefault="001D427C" w:rsidP="00FA7088">
      <w:pPr>
        <w:pStyle w:val="a0"/>
        <w:spacing w:line="260" w:lineRule="exact"/>
        <w:rPr>
          <w:rFonts w:eastAsiaTheme="minorEastAsia"/>
          <w:lang w:eastAsia="zh-CN"/>
        </w:rPr>
      </w:pPr>
      <w:r>
        <w:rPr>
          <w:rFonts w:eastAsiaTheme="minorEastAsia" w:hint="eastAsia"/>
          <w:lang w:eastAsia="zh-CN"/>
        </w:rPr>
        <w:t xml:space="preserve">In addition, </w:t>
      </w:r>
      <w:r w:rsidR="00B05179" w:rsidRPr="00B05179">
        <w:rPr>
          <w:rFonts w:eastAsiaTheme="minorEastAsia"/>
          <w:lang w:eastAsia="zh-CN"/>
        </w:rPr>
        <w:t xml:space="preserve">we also checked the relevant content in the RAN2 </w:t>
      </w:r>
      <w:r w:rsidR="001F6B80">
        <w:rPr>
          <w:rFonts w:eastAsiaTheme="minorEastAsia" w:hint="eastAsia"/>
          <w:lang w:eastAsia="zh-CN"/>
        </w:rPr>
        <w:t>specification TS</w:t>
      </w:r>
      <w:r w:rsidR="00DA4C9F">
        <w:rPr>
          <w:rFonts w:eastAsiaTheme="minorEastAsia"/>
          <w:lang w:eastAsia="zh-CN"/>
        </w:rPr>
        <w:t xml:space="preserve"> </w:t>
      </w:r>
      <w:r w:rsidR="001F6B80">
        <w:rPr>
          <w:rFonts w:eastAsiaTheme="minorEastAsia" w:hint="eastAsia"/>
          <w:lang w:eastAsia="zh-CN"/>
        </w:rPr>
        <w:t>37.355 [5]</w:t>
      </w:r>
      <w:r w:rsidR="00B4611F">
        <w:rPr>
          <w:rFonts w:eastAsiaTheme="minorEastAsia" w:hint="eastAsia"/>
          <w:lang w:eastAsia="zh-CN"/>
        </w:rPr>
        <w:t xml:space="preserve"> as below.</w:t>
      </w:r>
      <w:r w:rsidR="00F81406">
        <w:rPr>
          <w:rFonts w:eastAsiaTheme="minorEastAsia" w:hint="eastAsia"/>
          <w:lang w:eastAsia="zh-CN"/>
        </w:rPr>
        <w:t xml:space="preserve"> </w:t>
      </w:r>
    </w:p>
    <w:tbl>
      <w:tblPr>
        <w:tblStyle w:val="ae"/>
        <w:tblW w:w="0" w:type="auto"/>
        <w:tblInd w:w="108" w:type="dxa"/>
        <w:tblLook w:val="04A0"/>
      </w:tblPr>
      <w:tblGrid>
        <w:gridCol w:w="9072"/>
      </w:tblGrid>
      <w:tr w:rsidR="009F4419" w:rsidTr="009F4419">
        <w:tc>
          <w:tcPr>
            <w:tcW w:w="9072" w:type="dxa"/>
          </w:tcPr>
          <w:p w:rsidR="009F4419" w:rsidRPr="00C614E7" w:rsidRDefault="009F4419" w:rsidP="009F4419">
            <w:pPr>
              <w:pStyle w:val="4"/>
              <w:numPr>
                <w:ilvl w:val="0"/>
                <w:numId w:val="0"/>
              </w:numPr>
              <w:ind w:left="864" w:hanging="864"/>
              <w:rPr>
                <w:i/>
                <w:iCs/>
                <w:noProof/>
              </w:rPr>
            </w:pPr>
            <w:bookmarkStart w:id="5" w:name="_Toc46486430"/>
            <w:r w:rsidRPr="00C614E7">
              <w:rPr>
                <w:i/>
                <w:iCs/>
                <w:noProof/>
              </w:rPr>
              <w:t>NR-SSB-Config</w:t>
            </w:r>
            <w:bookmarkEnd w:id="5"/>
          </w:p>
          <w:p w:rsidR="009F4419" w:rsidRPr="00C614E7" w:rsidRDefault="009F4419" w:rsidP="009F4419">
            <w:pPr>
              <w:keepLines/>
            </w:pPr>
            <w:r w:rsidRPr="00C614E7">
              <w:t xml:space="preserve">The IE </w:t>
            </w:r>
            <w:r w:rsidRPr="00C614E7">
              <w:rPr>
                <w:i/>
                <w:noProof/>
              </w:rPr>
              <w:t xml:space="preserve">NR-SSB-Config </w:t>
            </w:r>
            <w:r w:rsidRPr="00C614E7">
              <w:rPr>
                <w:noProof/>
              </w:rPr>
              <w:t>defines SSB configuration</w:t>
            </w:r>
            <w:r w:rsidRPr="00C614E7">
              <w:t>.</w:t>
            </w:r>
          </w:p>
          <w:p w:rsidR="009F4419" w:rsidRPr="009F4419" w:rsidRDefault="009F4419" w:rsidP="009F4419">
            <w:pPr>
              <w:pStyle w:val="PL"/>
            </w:pPr>
            <w:r w:rsidRPr="009F4419">
              <w:t>-- ASN1START</w:t>
            </w:r>
          </w:p>
          <w:p w:rsidR="009F4419" w:rsidRPr="009F4419" w:rsidRDefault="009F4419" w:rsidP="009F4419">
            <w:pPr>
              <w:pStyle w:val="PL"/>
            </w:pPr>
          </w:p>
          <w:p w:rsidR="009F4419" w:rsidRPr="009F4419" w:rsidRDefault="009F4419" w:rsidP="009F4419">
            <w:pPr>
              <w:pStyle w:val="PL"/>
            </w:pPr>
            <w:r w:rsidRPr="009F4419">
              <w:t>NR-SSB-Config-r16 ::= SEQUENCE {</w:t>
            </w:r>
          </w:p>
          <w:p w:rsidR="009F4419" w:rsidRPr="009F4419" w:rsidRDefault="009F4419" w:rsidP="009F4419">
            <w:pPr>
              <w:pStyle w:val="PL"/>
              <w:rPr>
                <w:snapToGrid w:val="0"/>
              </w:rPr>
            </w:pPr>
            <w:r w:rsidRPr="009F4419">
              <w:tab/>
            </w:r>
            <w:r w:rsidRPr="009F4419">
              <w:rPr>
                <w:snapToGrid w:val="0"/>
              </w:rPr>
              <w:t>nr-PhysCellID-r16</w:t>
            </w:r>
            <w:r w:rsidRPr="009F4419">
              <w:rPr>
                <w:snapToGrid w:val="0"/>
              </w:rPr>
              <w:tab/>
            </w:r>
            <w:r w:rsidRPr="009F4419">
              <w:rPr>
                <w:snapToGrid w:val="0"/>
              </w:rPr>
              <w:tab/>
            </w:r>
            <w:r w:rsidRPr="009F4419">
              <w:rPr>
                <w:snapToGrid w:val="0"/>
              </w:rPr>
              <w:tab/>
            </w:r>
            <w:r w:rsidRPr="009F4419">
              <w:rPr>
                <w:snapToGrid w:val="0"/>
              </w:rPr>
              <w:tab/>
            </w:r>
            <w:r w:rsidRPr="009F4419">
              <w:rPr>
                <w:snapToGrid w:val="0"/>
              </w:rPr>
              <w:tab/>
              <w:t>NR-PhysCellID-r16,</w:t>
            </w:r>
          </w:p>
          <w:p w:rsidR="009F4419" w:rsidRPr="009F4419" w:rsidRDefault="009F4419" w:rsidP="009F4419">
            <w:pPr>
              <w:pStyle w:val="PL"/>
            </w:pPr>
            <w:r w:rsidRPr="009F4419">
              <w:tab/>
              <w:t>nr-ARFCN</w:t>
            </w:r>
            <w:r w:rsidRPr="009F4419">
              <w:rPr>
                <w:snapToGrid w:val="0"/>
              </w:rPr>
              <w:t>-r16</w:t>
            </w:r>
            <w:r w:rsidRPr="009F4419">
              <w:rPr>
                <w:snapToGrid w:val="0"/>
              </w:rPr>
              <w:tab/>
            </w:r>
            <w:r w:rsidRPr="009F4419">
              <w:rPr>
                <w:snapToGrid w:val="0"/>
              </w:rPr>
              <w:tab/>
            </w:r>
            <w:r w:rsidRPr="009F4419">
              <w:rPr>
                <w:snapToGrid w:val="0"/>
              </w:rPr>
              <w:tab/>
            </w:r>
            <w:r w:rsidRPr="009F4419">
              <w:rPr>
                <w:snapToGrid w:val="0"/>
              </w:rPr>
              <w:tab/>
            </w:r>
            <w:r w:rsidRPr="009F4419">
              <w:rPr>
                <w:snapToGrid w:val="0"/>
              </w:rPr>
              <w:tab/>
            </w:r>
            <w:r w:rsidRPr="009F4419">
              <w:rPr>
                <w:snapToGrid w:val="0"/>
              </w:rPr>
              <w:tab/>
              <w:t>ARFCN-ValueNR-r15,</w:t>
            </w:r>
          </w:p>
          <w:p w:rsidR="009F4419" w:rsidRPr="009F4419" w:rsidRDefault="009F4419" w:rsidP="009F4419">
            <w:pPr>
              <w:pStyle w:val="PL"/>
            </w:pPr>
            <w:r w:rsidRPr="009F4419">
              <w:tab/>
              <w:t>ss-PBCH-BlockPower-r16</w:t>
            </w:r>
            <w:r w:rsidRPr="009F4419">
              <w:tab/>
            </w:r>
            <w:r w:rsidRPr="009F4419">
              <w:tab/>
            </w:r>
            <w:r w:rsidRPr="009F4419">
              <w:tab/>
            </w:r>
            <w:r w:rsidRPr="009F4419">
              <w:tab/>
              <w:t>INTEGER (-60..50),</w:t>
            </w:r>
          </w:p>
          <w:p w:rsidR="009F4419" w:rsidRPr="009F4419" w:rsidRDefault="009F4419" w:rsidP="009F4419">
            <w:pPr>
              <w:pStyle w:val="PL"/>
            </w:pPr>
            <w:r w:rsidRPr="009F4419">
              <w:tab/>
              <w:t>halfFrameIndex-r16</w:t>
            </w:r>
            <w:r w:rsidRPr="009F4419">
              <w:tab/>
            </w:r>
            <w:r w:rsidRPr="009F4419">
              <w:tab/>
            </w:r>
            <w:r w:rsidRPr="009F4419">
              <w:tab/>
            </w:r>
            <w:r w:rsidRPr="009F4419">
              <w:tab/>
            </w:r>
            <w:r w:rsidRPr="009F4419">
              <w:tab/>
              <w:t>INTEGER (0..1),</w:t>
            </w:r>
          </w:p>
          <w:p w:rsidR="009F4419" w:rsidRPr="009F4419" w:rsidRDefault="009F4419" w:rsidP="009F4419">
            <w:pPr>
              <w:pStyle w:val="PL"/>
            </w:pPr>
            <w:r w:rsidRPr="009F4419">
              <w:tab/>
              <w:t>ssb-periodicity-r16</w:t>
            </w:r>
            <w:r w:rsidRPr="009F4419">
              <w:tab/>
            </w:r>
            <w:r w:rsidRPr="009F4419">
              <w:tab/>
            </w:r>
            <w:r w:rsidRPr="009F4419">
              <w:tab/>
            </w:r>
            <w:r w:rsidRPr="009F4419">
              <w:tab/>
            </w:r>
            <w:r w:rsidRPr="009F4419">
              <w:tab/>
              <w:t>ENUMERATED { ms5, ms10, ms20, ms40, ms80, ms160, ...},</w:t>
            </w:r>
          </w:p>
          <w:p w:rsidR="009F4419" w:rsidRPr="009F4419" w:rsidRDefault="009F4419" w:rsidP="009F4419">
            <w:pPr>
              <w:pStyle w:val="PL"/>
            </w:pPr>
            <w:r w:rsidRPr="009F4419">
              <w:tab/>
            </w:r>
            <w:r w:rsidRPr="009F4419">
              <w:rPr>
                <w:highlight w:val="yellow"/>
              </w:rPr>
              <w:t>ssb-PositionsInBurst</w:t>
            </w:r>
            <w:r w:rsidRPr="009F4419">
              <w:t>-r16</w:t>
            </w:r>
            <w:r w:rsidRPr="009F4419">
              <w:tab/>
            </w:r>
            <w:r w:rsidRPr="009F4419">
              <w:tab/>
            </w:r>
            <w:r w:rsidRPr="009F4419">
              <w:tab/>
              <w:t>CHOICE {</w:t>
            </w:r>
          </w:p>
          <w:p w:rsidR="009F4419" w:rsidRPr="009F4419" w:rsidRDefault="009F4419" w:rsidP="009F4419">
            <w:pPr>
              <w:pStyle w:val="PL"/>
            </w:pPr>
            <w:r w:rsidRPr="009F4419">
              <w:tab/>
            </w:r>
            <w:r w:rsidRPr="009F4419">
              <w:tab/>
              <w:t>shortBitmap-r16</w:t>
            </w:r>
            <w:r w:rsidRPr="009F4419">
              <w:tab/>
            </w:r>
            <w:r w:rsidRPr="009F4419">
              <w:tab/>
            </w:r>
            <w:r w:rsidRPr="009F4419">
              <w:tab/>
            </w:r>
            <w:r w:rsidRPr="009F4419">
              <w:tab/>
            </w:r>
            <w:r w:rsidRPr="009F4419">
              <w:tab/>
            </w:r>
            <w:r w:rsidRPr="009F4419">
              <w:tab/>
              <w:t>BIT STRING (SIZE (4)),</w:t>
            </w:r>
          </w:p>
          <w:p w:rsidR="009F4419" w:rsidRPr="009F4419" w:rsidRDefault="009F4419" w:rsidP="009F4419">
            <w:pPr>
              <w:pStyle w:val="PL"/>
            </w:pPr>
            <w:r w:rsidRPr="009F4419">
              <w:tab/>
            </w:r>
            <w:r w:rsidRPr="009F4419">
              <w:tab/>
              <w:t>mediumBitmap-r16</w:t>
            </w:r>
            <w:r w:rsidRPr="009F4419">
              <w:tab/>
            </w:r>
            <w:r w:rsidRPr="009F4419">
              <w:tab/>
            </w:r>
            <w:r w:rsidRPr="009F4419">
              <w:tab/>
            </w:r>
            <w:r w:rsidRPr="009F4419">
              <w:tab/>
            </w:r>
            <w:r w:rsidRPr="009F4419">
              <w:tab/>
              <w:t>BIT STRING (SIZE (8)),</w:t>
            </w:r>
          </w:p>
          <w:p w:rsidR="009F4419" w:rsidRPr="009F4419" w:rsidRDefault="009F4419" w:rsidP="009F4419">
            <w:pPr>
              <w:pStyle w:val="PL"/>
            </w:pPr>
            <w:r w:rsidRPr="009F4419">
              <w:tab/>
            </w:r>
            <w:r w:rsidRPr="009F4419">
              <w:tab/>
              <w:t>longBitmap-r16</w:t>
            </w:r>
            <w:r w:rsidRPr="009F4419">
              <w:tab/>
            </w:r>
            <w:r w:rsidRPr="009F4419">
              <w:tab/>
            </w:r>
            <w:r w:rsidRPr="009F4419">
              <w:tab/>
            </w:r>
            <w:r w:rsidRPr="009F4419">
              <w:tab/>
            </w:r>
            <w:r w:rsidRPr="009F4419">
              <w:tab/>
            </w:r>
            <w:r w:rsidRPr="009F4419">
              <w:tab/>
              <w:t>BIT STRING (SIZE (64))</w:t>
            </w:r>
          </w:p>
          <w:p w:rsidR="009F4419" w:rsidRPr="009F4419" w:rsidRDefault="009F4419" w:rsidP="009F4419">
            <w:pPr>
              <w:pStyle w:val="PL"/>
              <w:tabs>
                <w:tab w:val="clear" w:pos="6528"/>
                <w:tab w:val="clear" w:pos="6912"/>
                <w:tab w:val="left" w:pos="6980"/>
              </w:tabs>
            </w:pPr>
            <w:r w:rsidRPr="009F4419">
              <w:tab/>
              <w:t>}</w:t>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tab/>
            </w:r>
            <w:r w:rsidRPr="009F4419">
              <w:rPr>
                <w:highlight w:val="yellow"/>
              </w:rPr>
              <w:t>OPTIONAL, --Need OR</w:t>
            </w:r>
          </w:p>
          <w:p w:rsidR="009F4419" w:rsidRPr="009F4419" w:rsidRDefault="009F4419" w:rsidP="009F4419">
            <w:pPr>
              <w:pStyle w:val="PL"/>
            </w:pPr>
            <w:r w:rsidRPr="009F4419">
              <w:tab/>
              <w:t>ssb-SubcarrierSpacing-r16</w:t>
            </w:r>
            <w:r w:rsidRPr="009F4419">
              <w:tab/>
            </w:r>
            <w:r w:rsidRPr="009F4419">
              <w:tab/>
            </w:r>
            <w:r w:rsidRPr="009F4419">
              <w:tab/>
              <w:t>ENUMERATED {kHz15, kHz30, kHz60, kHz120, kHz240, ...},</w:t>
            </w:r>
          </w:p>
          <w:p w:rsidR="009F4419" w:rsidRPr="009F4419" w:rsidRDefault="009F4419" w:rsidP="009F4419">
            <w:pPr>
              <w:pStyle w:val="PL"/>
            </w:pPr>
            <w:r w:rsidRPr="009F4419">
              <w:tab/>
              <w:t>sfn-SSB-Offset-r16</w:t>
            </w:r>
            <w:r w:rsidRPr="009F4419">
              <w:tab/>
            </w:r>
            <w:r w:rsidRPr="009F4419">
              <w:tab/>
            </w:r>
            <w:r w:rsidRPr="009F4419">
              <w:tab/>
            </w:r>
            <w:r w:rsidRPr="009F4419">
              <w:tab/>
            </w:r>
            <w:r w:rsidRPr="009F4419">
              <w:tab/>
              <w:t>INTEGER (0..15),</w:t>
            </w:r>
          </w:p>
          <w:p w:rsidR="009F4419" w:rsidRPr="009F4419" w:rsidRDefault="009F4419" w:rsidP="009F4419">
            <w:pPr>
              <w:pStyle w:val="PL"/>
            </w:pPr>
            <w:r w:rsidRPr="009F4419">
              <w:tab/>
              <w:t>...</w:t>
            </w:r>
          </w:p>
          <w:p w:rsidR="009F4419" w:rsidRPr="009F4419" w:rsidRDefault="009F4419" w:rsidP="009F4419">
            <w:pPr>
              <w:pStyle w:val="PL"/>
            </w:pPr>
            <w:r w:rsidRPr="009F4419">
              <w:t>}</w:t>
            </w:r>
          </w:p>
          <w:p w:rsidR="009F4419" w:rsidRPr="009F4419" w:rsidRDefault="009F4419" w:rsidP="009F4419">
            <w:pPr>
              <w:pStyle w:val="PL"/>
            </w:pPr>
          </w:p>
          <w:p w:rsidR="009F4419" w:rsidRPr="009F4419" w:rsidRDefault="009F4419" w:rsidP="009F4419">
            <w:pPr>
              <w:pStyle w:val="PL"/>
              <w:rPr>
                <w:rFonts w:eastAsiaTheme="minorEastAsia"/>
                <w:lang w:eastAsia="zh-CN"/>
              </w:rPr>
            </w:pPr>
            <w:r w:rsidRPr="009F4419">
              <w:t>-- ASN1STOP</w:t>
            </w:r>
          </w:p>
        </w:tc>
      </w:tr>
    </w:tbl>
    <w:p w:rsidR="00220BD7" w:rsidRDefault="002F00EF" w:rsidP="00F121E8">
      <w:pPr>
        <w:pStyle w:val="a0"/>
        <w:spacing w:line="260" w:lineRule="exact"/>
        <w:rPr>
          <w:rFonts w:eastAsiaTheme="minorEastAsia"/>
          <w:lang w:eastAsia="zh-CN"/>
        </w:rPr>
      </w:pPr>
      <w:r>
        <w:rPr>
          <w:rFonts w:eastAsiaTheme="minorEastAsia" w:hint="eastAsia"/>
          <w:lang w:eastAsia="zh-CN"/>
        </w:rPr>
        <w:t xml:space="preserve">The parameter </w:t>
      </w:r>
      <w:r w:rsidR="00FC0AFA" w:rsidRPr="00773D37">
        <w:rPr>
          <w:i/>
        </w:rPr>
        <w:t>ssb-PositionsInBurst</w:t>
      </w:r>
      <w:r w:rsidR="00FC0AFA">
        <w:rPr>
          <w:rFonts w:eastAsiaTheme="minorEastAsia" w:hint="eastAsia"/>
          <w:lang w:eastAsia="zh-CN"/>
        </w:rPr>
        <w:t xml:space="preserve"> </w:t>
      </w:r>
      <w:r>
        <w:rPr>
          <w:rFonts w:eastAsiaTheme="minorEastAsia" w:hint="eastAsia"/>
          <w:lang w:eastAsia="zh-CN"/>
        </w:rPr>
        <w:t xml:space="preserve">is </w:t>
      </w:r>
      <w:r w:rsidR="00C71565" w:rsidRPr="00042BAF">
        <w:rPr>
          <w:rFonts w:eastAsiaTheme="minorEastAsia" w:hint="eastAsia"/>
          <w:b/>
          <w:lang w:eastAsia="zh-CN"/>
        </w:rPr>
        <w:t>optionally present</w:t>
      </w:r>
      <w:r w:rsidR="00C71565">
        <w:rPr>
          <w:rFonts w:eastAsiaTheme="minorEastAsia" w:hint="eastAsia"/>
          <w:lang w:eastAsia="zh-CN"/>
        </w:rPr>
        <w:t>.</w:t>
      </w:r>
      <w:r w:rsidR="002D725C">
        <w:rPr>
          <w:rFonts w:eastAsiaTheme="minorEastAsia" w:hint="eastAsia"/>
          <w:lang w:eastAsia="zh-CN"/>
        </w:rPr>
        <w:t xml:space="preserve"> </w:t>
      </w:r>
      <w:r w:rsidR="00042BAF">
        <w:rPr>
          <w:rFonts w:eastAsiaTheme="minorEastAsia" w:hint="eastAsia"/>
          <w:lang w:eastAsia="zh-CN"/>
        </w:rPr>
        <w:t>If the parameter is not presented</w:t>
      </w:r>
      <w:r w:rsidR="008D5E86">
        <w:rPr>
          <w:rFonts w:eastAsiaTheme="minorEastAsia"/>
          <w:lang w:eastAsia="zh-CN"/>
        </w:rPr>
        <w:t>, according</w:t>
      </w:r>
      <w:r w:rsidR="008D5E86" w:rsidRPr="008D5E86">
        <w:rPr>
          <w:rFonts w:eastAsiaTheme="minorEastAsia"/>
          <w:lang w:eastAsia="zh-CN"/>
        </w:rPr>
        <w:t xml:space="preserve"> to TS</w:t>
      </w:r>
      <w:r w:rsidR="00DA4C9F">
        <w:rPr>
          <w:rFonts w:eastAsiaTheme="minorEastAsia"/>
          <w:lang w:eastAsia="zh-CN"/>
        </w:rPr>
        <w:t xml:space="preserve"> </w:t>
      </w:r>
      <w:r w:rsidR="00333C82">
        <w:rPr>
          <w:rFonts w:eastAsiaTheme="minorEastAsia" w:hint="eastAsia"/>
          <w:lang w:eastAsia="zh-CN"/>
        </w:rPr>
        <w:t>38.</w:t>
      </w:r>
      <w:r w:rsidR="005258BD">
        <w:rPr>
          <w:rFonts w:eastAsiaTheme="minorEastAsia"/>
          <w:lang w:eastAsia="zh-CN"/>
        </w:rPr>
        <w:t xml:space="preserve">211, for </w:t>
      </w:r>
      <w:r w:rsidR="00025625">
        <w:rPr>
          <w:rFonts w:eastAsiaTheme="minorEastAsia" w:hint="eastAsia"/>
          <w:lang w:eastAsia="zh-CN"/>
        </w:rPr>
        <w:t xml:space="preserve">the </w:t>
      </w:r>
      <w:r w:rsidR="008D5E86" w:rsidRPr="008D5E86">
        <w:rPr>
          <w:rFonts w:eastAsiaTheme="minorEastAsia"/>
          <w:lang w:eastAsia="zh-CN"/>
        </w:rPr>
        <w:t xml:space="preserve">PRS </w:t>
      </w:r>
      <w:r w:rsidR="00216BD1">
        <w:rPr>
          <w:rFonts w:eastAsiaTheme="minorEastAsia" w:hint="eastAsia"/>
          <w:lang w:eastAsia="zh-CN"/>
        </w:rPr>
        <w:t xml:space="preserve">from </w:t>
      </w:r>
      <w:r w:rsidR="005F5A68">
        <w:rPr>
          <w:rFonts w:eastAsiaTheme="minorEastAsia" w:hint="eastAsia"/>
          <w:lang w:eastAsia="zh-CN"/>
        </w:rPr>
        <w:t>non-serving</w:t>
      </w:r>
      <w:r w:rsidR="008D5E86" w:rsidRPr="008D5E86">
        <w:rPr>
          <w:rFonts w:eastAsiaTheme="minorEastAsia"/>
          <w:lang w:eastAsia="zh-CN"/>
        </w:rPr>
        <w:t xml:space="preserve"> cell</w:t>
      </w:r>
      <w:r w:rsidR="00A6028C">
        <w:rPr>
          <w:rFonts w:eastAsiaTheme="minorEastAsia" w:hint="eastAsia"/>
          <w:lang w:eastAsia="zh-CN"/>
        </w:rPr>
        <w:t>s</w:t>
      </w:r>
      <w:r w:rsidR="00F0426F">
        <w:rPr>
          <w:rFonts w:eastAsiaTheme="minorEastAsia"/>
          <w:lang w:eastAsia="zh-CN"/>
        </w:rPr>
        <w:t xml:space="preserve">, the UE can assume that </w:t>
      </w:r>
      <w:r w:rsidR="00497562">
        <w:rPr>
          <w:rFonts w:eastAsiaTheme="minorEastAsia" w:hint="eastAsia"/>
          <w:lang w:eastAsia="zh-CN"/>
        </w:rPr>
        <w:t>the PRS</w:t>
      </w:r>
      <w:r w:rsidR="008D5E86" w:rsidRPr="008D5E86">
        <w:rPr>
          <w:rFonts w:eastAsiaTheme="minorEastAsia"/>
          <w:lang w:eastAsia="zh-CN"/>
        </w:rPr>
        <w:t xml:space="preserve"> can be mapped on any symbol</w:t>
      </w:r>
      <w:r w:rsidR="00C63325">
        <w:rPr>
          <w:rFonts w:eastAsiaTheme="minorEastAsia" w:hint="eastAsia"/>
          <w:lang w:eastAsia="zh-CN"/>
        </w:rPr>
        <w:t xml:space="preserve"> </w:t>
      </w:r>
      <w:r w:rsidR="00C63325" w:rsidRPr="00C63325">
        <w:rPr>
          <w:rFonts w:eastAsiaTheme="minorEastAsia"/>
          <w:lang w:eastAsia="zh-CN"/>
        </w:rPr>
        <w:t xml:space="preserve">even if the </w:t>
      </w:r>
      <w:r w:rsidR="00025625">
        <w:rPr>
          <w:rFonts w:eastAsiaTheme="minorEastAsia" w:hint="eastAsia"/>
          <w:lang w:eastAsia="zh-CN"/>
        </w:rPr>
        <w:t>PRS</w:t>
      </w:r>
      <w:r w:rsidR="00C63325" w:rsidRPr="00C63325">
        <w:rPr>
          <w:rFonts w:eastAsiaTheme="minorEastAsia"/>
          <w:lang w:eastAsia="zh-CN"/>
        </w:rPr>
        <w:t xml:space="preserve"> is configured with QCL</w:t>
      </w:r>
      <w:r w:rsidR="00025625">
        <w:rPr>
          <w:rFonts w:eastAsiaTheme="minorEastAsia" w:hint="eastAsia"/>
          <w:lang w:eastAsia="zh-CN"/>
        </w:rPr>
        <w:t xml:space="preserve"> relation with</w:t>
      </w:r>
      <w:r w:rsidR="005F5A68">
        <w:rPr>
          <w:rFonts w:eastAsiaTheme="minorEastAsia"/>
          <w:lang w:eastAsia="zh-CN"/>
        </w:rPr>
        <w:t xml:space="preserve"> SSB</w:t>
      </w:r>
      <w:r w:rsidR="005F5A68">
        <w:rPr>
          <w:rFonts w:eastAsiaTheme="minorEastAsia" w:hint="eastAsia"/>
          <w:lang w:eastAsia="zh-CN"/>
        </w:rPr>
        <w:t xml:space="preserve"> from the same </w:t>
      </w:r>
      <w:r w:rsidR="005D360D">
        <w:rPr>
          <w:rFonts w:eastAsiaTheme="minorEastAsia" w:hint="eastAsia"/>
          <w:lang w:eastAsia="zh-CN"/>
        </w:rPr>
        <w:t>cell.</w:t>
      </w:r>
      <w:r w:rsidR="00D6555C">
        <w:rPr>
          <w:rFonts w:eastAsiaTheme="minorEastAsia" w:hint="eastAsia"/>
          <w:lang w:eastAsia="zh-CN"/>
        </w:rPr>
        <w:t xml:space="preserve"> </w:t>
      </w:r>
      <w:r w:rsidR="00752FAD">
        <w:rPr>
          <w:rFonts w:eastAsiaTheme="minorEastAsia" w:hint="eastAsia"/>
          <w:lang w:eastAsia="zh-CN"/>
        </w:rPr>
        <w:t xml:space="preserve">However, </w:t>
      </w:r>
      <w:r w:rsidR="00DA4C9F">
        <w:rPr>
          <w:rFonts w:eastAsiaTheme="minorEastAsia" w:hint="eastAsia"/>
          <w:lang w:eastAsia="zh-CN"/>
        </w:rPr>
        <w:t>th</w:t>
      </w:r>
      <w:r w:rsidR="00DA4C9F">
        <w:rPr>
          <w:rFonts w:eastAsiaTheme="minorEastAsia"/>
          <w:lang w:eastAsia="zh-CN"/>
        </w:rPr>
        <w:t>is</w:t>
      </w:r>
      <w:r w:rsidR="00DA4C9F">
        <w:rPr>
          <w:rFonts w:eastAsiaTheme="minorEastAsia" w:hint="eastAsia"/>
          <w:lang w:eastAsia="zh-CN"/>
        </w:rPr>
        <w:t xml:space="preserve"> </w:t>
      </w:r>
      <w:r w:rsidR="00752FAD">
        <w:rPr>
          <w:rFonts w:eastAsiaTheme="minorEastAsia" w:hint="eastAsia"/>
          <w:lang w:eastAsia="zh-CN"/>
        </w:rPr>
        <w:t>assumption is not reasonable</w:t>
      </w:r>
      <w:r w:rsidR="00DA4C9F">
        <w:rPr>
          <w:rFonts w:eastAsiaTheme="minorEastAsia"/>
          <w:lang w:eastAsia="zh-CN"/>
        </w:rPr>
        <w:t xml:space="preserve"> and not aligned with agreements</w:t>
      </w:r>
      <w:r w:rsidR="00752FAD">
        <w:rPr>
          <w:rFonts w:eastAsiaTheme="minorEastAsia" w:hint="eastAsia"/>
          <w:lang w:eastAsia="zh-CN"/>
        </w:rPr>
        <w:t>.</w:t>
      </w:r>
    </w:p>
    <w:p w:rsidR="007220E8" w:rsidRDefault="007220E8" w:rsidP="00F121E8">
      <w:pPr>
        <w:pStyle w:val="a0"/>
        <w:spacing w:line="260" w:lineRule="exact"/>
        <w:rPr>
          <w:rFonts w:eastAsiaTheme="minorEastAsia"/>
          <w:lang w:eastAsia="zh-CN"/>
        </w:rPr>
      </w:pPr>
      <w:r>
        <w:rPr>
          <w:rFonts w:eastAsiaTheme="minorEastAsia" w:hint="eastAsia"/>
          <w:lang w:eastAsia="zh-CN"/>
        </w:rPr>
        <w:t>Therefore</w:t>
      </w:r>
      <w:r w:rsidR="00E23515">
        <w:rPr>
          <w:rFonts w:eastAsiaTheme="minorEastAsia"/>
          <w:lang w:eastAsia="zh-CN"/>
        </w:rPr>
        <w:t>, we</w:t>
      </w:r>
      <w:r w:rsidR="00E23515">
        <w:rPr>
          <w:rFonts w:eastAsiaTheme="minorEastAsia" w:hint="eastAsia"/>
          <w:lang w:eastAsia="zh-CN"/>
        </w:rPr>
        <w:t xml:space="preserve"> propose two options </w:t>
      </w:r>
      <w:r w:rsidR="00DA4C9F">
        <w:rPr>
          <w:rFonts w:eastAsiaTheme="minorEastAsia"/>
          <w:lang w:eastAsia="zh-CN"/>
        </w:rPr>
        <w:t>to</w:t>
      </w:r>
      <w:r w:rsidR="00DA4C9F">
        <w:rPr>
          <w:rFonts w:eastAsiaTheme="minorEastAsia" w:hint="eastAsia"/>
          <w:lang w:eastAsia="zh-CN"/>
        </w:rPr>
        <w:t xml:space="preserve"> </w:t>
      </w:r>
      <w:r w:rsidR="00DA4C9F">
        <w:rPr>
          <w:rFonts w:eastAsiaTheme="minorEastAsia"/>
          <w:lang w:eastAsia="zh-CN"/>
        </w:rPr>
        <w:t>correct</w:t>
      </w:r>
      <w:r w:rsidR="00E23515">
        <w:rPr>
          <w:rFonts w:eastAsiaTheme="minorEastAsia" w:hint="eastAsia"/>
          <w:lang w:eastAsia="zh-CN"/>
        </w:rPr>
        <w:t xml:space="preserve"> TS38.211.</w:t>
      </w:r>
    </w:p>
    <w:p w:rsidR="00E23515" w:rsidRDefault="00E23515" w:rsidP="00F121E8">
      <w:pPr>
        <w:pStyle w:val="a0"/>
        <w:spacing w:line="260" w:lineRule="exact"/>
        <w:rPr>
          <w:rFonts w:eastAsiaTheme="minorEastAsia"/>
          <w:b/>
          <w:lang w:eastAsia="zh-CN"/>
        </w:rPr>
      </w:pPr>
      <w:r w:rsidRPr="00E23515">
        <w:rPr>
          <w:rFonts w:eastAsiaTheme="minorEastAsia" w:hint="eastAsia"/>
          <w:b/>
          <w:lang w:eastAsia="zh-CN"/>
        </w:rPr>
        <w:t>Option 1</w:t>
      </w:r>
    </w:p>
    <w:tbl>
      <w:tblPr>
        <w:tblStyle w:val="ae"/>
        <w:tblW w:w="0" w:type="auto"/>
        <w:tblInd w:w="108" w:type="dxa"/>
        <w:tblLook w:val="04A0"/>
      </w:tblPr>
      <w:tblGrid>
        <w:gridCol w:w="9072"/>
      </w:tblGrid>
      <w:tr w:rsidR="003E0553" w:rsidTr="003E0553">
        <w:tc>
          <w:tcPr>
            <w:tcW w:w="9072" w:type="dxa"/>
          </w:tcPr>
          <w:p w:rsidR="003E0553" w:rsidRPr="004111D8" w:rsidRDefault="003E0553" w:rsidP="002C16A7">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3E0553" w:rsidRPr="003E0553" w:rsidRDefault="003E0553" w:rsidP="003E0553">
            <w:pPr>
              <w:pStyle w:val="B1"/>
              <w:rPr>
                <w:rFonts w:eastAsiaTheme="minorEastAsia"/>
                <w:lang w:eastAsia="zh-CN"/>
              </w:rPr>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w:t>
            </w:r>
            <w:r w:rsidR="00676A37">
              <w:rPr>
                <w:rFonts w:eastAsiaTheme="minorEastAsia" w:hint="eastAsia"/>
                <w:color w:val="FF0000"/>
                <w:lang w:eastAsia="zh-CN"/>
              </w:rPr>
              <w:t>whose time frequency location is provided to the UE</w:t>
            </w:r>
            <w:r w:rsidR="00676A37">
              <w:t xml:space="preserve"> </w:t>
            </w:r>
            <w:r w:rsidRPr="00676A37">
              <w:rPr>
                <w:strike/>
                <w:color w:val="FF0000"/>
              </w:rPr>
              <w:t xml:space="preserve">indicated by the higher-layer parameter </w:t>
            </w:r>
            <w:r w:rsidRPr="00676A37">
              <w:rPr>
                <w:i/>
                <w:strike/>
                <w:color w:val="FF0000"/>
              </w:rPr>
              <w:t>ssb-PositionsInBurst-r16</w:t>
            </w:r>
            <w:r>
              <w:t xml:space="preserve"> </w:t>
            </w:r>
            <w:r w:rsidRPr="00CD0DC7">
              <w:t xml:space="preserve">for </w:t>
            </w:r>
            <w:r>
              <w:t xml:space="preserve">downlink </w:t>
            </w:r>
            <w:r w:rsidRPr="00CD0DC7">
              <w:t xml:space="preserve">PRS transmitted from </w:t>
            </w:r>
            <w:r>
              <w:t>the same</w:t>
            </w:r>
            <w:r w:rsidRPr="00CD0DC7">
              <w:t xml:space="preserve"> non-serving cell</w:t>
            </w:r>
            <w:r>
              <w:t>;</w:t>
            </w:r>
          </w:p>
          <w:p w:rsidR="003E0553" w:rsidRPr="003E0553" w:rsidRDefault="003E0553" w:rsidP="003E0553">
            <w:pPr>
              <w:pStyle w:val="a0"/>
              <w:spacing w:line="260" w:lineRule="exact"/>
              <w:jc w:val="center"/>
              <w:rPr>
                <w:rFonts w:eastAsiaTheme="minorEastAsia"/>
                <w:lang w:eastAsia="zh-CN"/>
              </w:rPr>
            </w:pPr>
            <w:r w:rsidRPr="004111D8">
              <w:rPr>
                <w:rFonts w:eastAsia="SimSun"/>
                <w:color w:val="FF0000"/>
                <w:sz w:val="28"/>
                <w:szCs w:val="28"/>
              </w:rPr>
              <w:t>&lt; Unchanged parts are omitted &gt;</w:t>
            </w:r>
          </w:p>
        </w:tc>
      </w:tr>
    </w:tbl>
    <w:p w:rsidR="00E5515D" w:rsidRDefault="00E5515D" w:rsidP="00543538">
      <w:pPr>
        <w:pStyle w:val="a0"/>
        <w:spacing w:line="260" w:lineRule="exact"/>
        <w:rPr>
          <w:rFonts w:eastAsiaTheme="minorEastAsia"/>
          <w:b/>
          <w:lang w:eastAsia="zh-CN"/>
        </w:rPr>
      </w:pPr>
    </w:p>
    <w:p w:rsidR="00543538" w:rsidRDefault="003E0553" w:rsidP="00543538">
      <w:pPr>
        <w:pStyle w:val="a0"/>
        <w:spacing w:line="260" w:lineRule="exact"/>
        <w:rPr>
          <w:rFonts w:eastAsiaTheme="minorEastAsia"/>
          <w:b/>
          <w:lang w:eastAsia="zh-CN"/>
        </w:rPr>
      </w:pPr>
      <w:r>
        <w:rPr>
          <w:rFonts w:eastAsiaTheme="minorEastAsia" w:hint="eastAsia"/>
          <w:b/>
          <w:lang w:eastAsia="zh-CN"/>
        </w:rPr>
        <w:t>Option 2</w:t>
      </w:r>
    </w:p>
    <w:tbl>
      <w:tblPr>
        <w:tblStyle w:val="ae"/>
        <w:tblW w:w="0" w:type="auto"/>
        <w:tblInd w:w="108" w:type="dxa"/>
        <w:tblLook w:val="04A0"/>
      </w:tblPr>
      <w:tblGrid>
        <w:gridCol w:w="9072"/>
      </w:tblGrid>
      <w:tr w:rsidR="00543538" w:rsidTr="008546C2">
        <w:tc>
          <w:tcPr>
            <w:tcW w:w="9072" w:type="dxa"/>
          </w:tcPr>
          <w:p w:rsidR="00543538" w:rsidRPr="004111D8" w:rsidRDefault="00543538" w:rsidP="002C16A7">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543538" w:rsidRPr="003E0553" w:rsidRDefault="00543538" w:rsidP="008546C2">
            <w:pPr>
              <w:pStyle w:val="B1"/>
              <w:rPr>
                <w:rFonts w:eastAsiaTheme="minorEastAsia"/>
                <w:lang w:eastAsia="zh-CN"/>
              </w:rPr>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sidR="00E5515D">
              <w:rPr>
                <w:rFonts w:eastAsiaTheme="minorEastAsia" w:hint="eastAsia"/>
                <w:lang w:eastAsia="zh-CN"/>
              </w:rPr>
              <w:t xml:space="preserve"> </w:t>
            </w:r>
            <w:r w:rsidR="009127CC" w:rsidRPr="009127CC">
              <w:rPr>
                <w:rFonts w:eastAsiaTheme="minorEastAsia" w:hint="eastAsia"/>
                <w:color w:val="FF0000"/>
                <w:lang w:eastAsia="zh-CN"/>
              </w:rPr>
              <w:t>or</w:t>
            </w:r>
            <w:r w:rsidR="00942B43">
              <w:rPr>
                <w:rFonts w:eastAsiaTheme="minorEastAsia" w:hint="eastAsia"/>
                <w:lang w:eastAsia="zh-CN"/>
              </w:rPr>
              <w:t xml:space="preserve"> </w:t>
            </w:r>
            <w:r w:rsidR="00942B43" w:rsidRPr="00264598">
              <w:rPr>
                <w:rFonts w:eastAsiaTheme="minorEastAsia" w:hint="eastAsia"/>
                <w:color w:val="FF0000"/>
                <w:lang w:eastAsia="zh-CN"/>
              </w:rPr>
              <w:t xml:space="preserve">indicated by </w:t>
            </w:r>
            <w:r w:rsidR="00264598" w:rsidRPr="00264598">
              <w:rPr>
                <w:i/>
                <w:iCs/>
                <w:color w:val="FF0000"/>
              </w:rPr>
              <w:t>dl-PRS-QCL-Info-r16</w:t>
            </w:r>
            <w:r w:rsidR="009127CC">
              <w:rPr>
                <w:rFonts w:eastAsiaTheme="minorEastAsia" w:hint="eastAsia"/>
                <w:lang w:eastAsia="zh-CN"/>
              </w:rPr>
              <w:t xml:space="preserve"> </w:t>
            </w:r>
            <w:r w:rsidRPr="00CD0DC7">
              <w:t xml:space="preserve">for </w:t>
            </w:r>
            <w:r>
              <w:t xml:space="preserve">downlink </w:t>
            </w:r>
            <w:r w:rsidRPr="00CD0DC7">
              <w:t xml:space="preserve">PRS transmitted from </w:t>
            </w:r>
            <w:r>
              <w:t>the same</w:t>
            </w:r>
            <w:r w:rsidRPr="00CD0DC7">
              <w:t xml:space="preserve"> non-serving cell</w:t>
            </w:r>
            <w:r>
              <w:t>;</w:t>
            </w:r>
          </w:p>
          <w:p w:rsidR="00543538" w:rsidRPr="003E0553" w:rsidRDefault="00543538" w:rsidP="008546C2">
            <w:pPr>
              <w:pStyle w:val="a0"/>
              <w:spacing w:line="260" w:lineRule="exact"/>
              <w:jc w:val="center"/>
              <w:rPr>
                <w:rFonts w:eastAsiaTheme="minorEastAsia"/>
                <w:lang w:eastAsia="zh-CN"/>
              </w:rPr>
            </w:pPr>
            <w:r w:rsidRPr="004111D8">
              <w:rPr>
                <w:rFonts w:eastAsia="SimSun"/>
                <w:color w:val="FF0000"/>
                <w:sz w:val="28"/>
                <w:szCs w:val="28"/>
              </w:rPr>
              <w:t>&lt; Unchanged parts are omitted &gt;</w:t>
            </w:r>
          </w:p>
        </w:tc>
      </w:tr>
    </w:tbl>
    <w:p w:rsidR="003E0553" w:rsidRDefault="00C01124" w:rsidP="00F121E8">
      <w:pPr>
        <w:pStyle w:val="a0"/>
        <w:spacing w:line="260" w:lineRule="exact"/>
        <w:rPr>
          <w:rFonts w:eastAsiaTheme="minorEastAsia"/>
          <w:lang w:eastAsia="zh-CN"/>
        </w:rPr>
      </w:pPr>
      <w:r w:rsidRPr="00C01124">
        <w:rPr>
          <w:rFonts w:eastAsiaTheme="minorEastAsia"/>
          <w:lang w:eastAsia="zh-CN"/>
        </w:rPr>
        <w:lastRenderedPageBreak/>
        <w:t>Compared with the</w:t>
      </w:r>
      <w:r w:rsidR="00DA4C9F">
        <w:rPr>
          <w:rFonts w:eastAsiaTheme="minorEastAsia"/>
          <w:lang w:eastAsia="zh-CN"/>
        </w:rPr>
        <w:t>se</w:t>
      </w:r>
      <w:r w:rsidRPr="00C01124">
        <w:rPr>
          <w:rFonts w:eastAsiaTheme="minorEastAsia"/>
          <w:lang w:eastAsia="zh-CN"/>
        </w:rPr>
        <w:t xml:space="preserve"> two options, </w:t>
      </w:r>
      <w:r w:rsidR="004977B8" w:rsidRPr="004977B8">
        <w:rPr>
          <w:rFonts w:eastAsiaTheme="minorEastAsia" w:hint="eastAsia"/>
          <w:lang w:eastAsia="zh-CN"/>
        </w:rPr>
        <w:t>Op</w:t>
      </w:r>
      <w:r w:rsidR="004977B8">
        <w:rPr>
          <w:rFonts w:eastAsiaTheme="minorEastAsia" w:hint="eastAsia"/>
          <w:lang w:eastAsia="zh-CN"/>
        </w:rPr>
        <w:t>tion 2 is our preference.</w:t>
      </w:r>
      <w:r w:rsidR="0080596F">
        <w:rPr>
          <w:rFonts w:eastAsiaTheme="minorEastAsia" w:hint="eastAsia"/>
          <w:lang w:eastAsia="zh-CN"/>
        </w:rPr>
        <w:t xml:space="preserve"> Therefore, we propose that,</w:t>
      </w:r>
    </w:p>
    <w:p w:rsidR="0080596F" w:rsidRPr="004111D8" w:rsidRDefault="0080596F" w:rsidP="0080596F">
      <w:pPr>
        <w:pStyle w:val="a0"/>
        <w:spacing w:line="260" w:lineRule="exact"/>
        <w:rPr>
          <w:rFonts w:eastAsia="SimSun"/>
          <w:b/>
          <w:i/>
          <w:szCs w:val="21"/>
        </w:rPr>
      </w:pPr>
      <w:r w:rsidRPr="004111D8">
        <w:rPr>
          <w:rFonts w:eastAsia="SimSun"/>
          <w:b/>
          <w:i/>
          <w:szCs w:val="21"/>
        </w:rPr>
        <w:t xml:space="preserve">Proposal </w:t>
      </w:r>
      <w:r w:rsidRPr="004111D8">
        <w:rPr>
          <w:rFonts w:eastAsiaTheme="minorEastAsia"/>
          <w:b/>
          <w:i/>
          <w:szCs w:val="21"/>
        </w:rPr>
        <w:t>1</w:t>
      </w:r>
      <w:r w:rsidRPr="004111D8">
        <w:rPr>
          <w:rFonts w:eastAsia="SimSun"/>
          <w:b/>
          <w:i/>
          <w:szCs w:val="21"/>
        </w:rPr>
        <w:t xml:space="preserve">: </w:t>
      </w:r>
    </w:p>
    <w:p w:rsidR="0097438C" w:rsidRPr="0097438C" w:rsidRDefault="0080596F" w:rsidP="0097438C">
      <w:pPr>
        <w:pStyle w:val="a0"/>
        <w:numPr>
          <w:ilvl w:val="0"/>
          <w:numId w:val="23"/>
        </w:numPr>
        <w:spacing w:line="260" w:lineRule="exact"/>
        <w:rPr>
          <w:rFonts w:eastAsiaTheme="minorEastAsia"/>
          <w:b/>
          <w:i/>
          <w:szCs w:val="21"/>
        </w:rPr>
      </w:pPr>
      <w:r w:rsidRPr="004111D8">
        <w:rPr>
          <w:rFonts w:eastAsiaTheme="minorEastAsia"/>
          <w:b/>
          <w:i/>
          <w:szCs w:val="21"/>
        </w:rPr>
        <w:t>Adopt t</w:t>
      </w:r>
      <w:r w:rsidRPr="004111D8">
        <w:rPr>
          <w:rFonts w:eastAsia="SimSun"/>
          <w:b/>
          <w:i/>
          <w:szCs w:val="21"/>
        </w:rPr>
        <w:t xml:space="preserve">he </w:t>
      </w:r>
      <w:r w:rsidRPr="004111D8">
        <w:rPr>
          <w:rFonts w:eastAsiaTheme="minorEastAsia"/>
          <w:b/>
          <w:i/>
          <w:szCs w:val="21"/>
        </w:rPr>
        <w:t xml:space="preserve">following text proposals into TS 38.211 for the description of DL PRS </w:t>
      </w:r>
      <w:r>
        <w:rPr>
          <w:rFonts w:eastAsiaTheme="minorEastAsia" w:hint="eastAsia"/>
          <w:b/>
          <w:i/>
          <w:szCs w:val="21"/>
          <w:lang w:eastAsia="zh-CN"/>
        </w:rPr>
        <w:t>collision with SSB</w:t>
      </w:r>
      <w:r w:rsidRPr="004111D8">
        <w:rPr>
          <w:rFonts w:eastAsiaTheme="minorEastAsia"/>
          <w:b/>
          <w:i/>
          <w:szCs w:val="21"/>
        </w:rPr>
        <w:t>.</w:t>
      </w:r>
    </w:p>
    <w:tbl>
      <w:tblPr>
        <w:tblStyle w:val="ae"/>
        <w:tblW w:w="0" w:type="auto"/>
        <w:tblInd w:w="108" w:type="dxa"/>
        <w:tblLook w:val="04A0"/>
      </w:tblPr>
      <w:tblGrid>
        <w:gridCol w:w="9072"/>
      </w:tblGrid>
      <w:tr w:rsidR="0097438C" w:rsidTr="008546C2">
        <w:tc>
          <w:tcPr>
            <w:tcW w:w="9072" w:type="dxa"/>
          </w:tcPr>
          <w:p w:rsidR="00000000" w:rsidRDefault="0097438C" w:rsidP="002C16A7">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97438C" w:rsidRPr="003E0553" w:rsidRDefault="0097438C" w:rsidP="008546C2">
            <w:pPr>
              <w:pStyle w:val="B1"/>
              <w:rPr>
                <w:rFonts w:eastAsiaTheme="minorEastAsia"/>
                <w:lang w:eastAsia="zh-CN"/>
              </w:rPr>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Pr>
                <w:rFonts w:eastAsiaTheme="minorEastAsia" w:hint="eastAsia"/>
                <w:lang w:eastAsia="zh-CN"/>
              </w:rPr>
              <w:t xml:space="preserve"> </w:t>
            </w:r>
            <w:r w:rsidRPr="009127CC">
              <w:rPr>
                <w:rFonts w:eastAsiaTheme="minorEastAsia" w:hint="eastAsia"/>
                <w:color w:val="FF0000"/>
                <w:lang w:eastAsia="zh-CN"/>
              </w:rPr>
              <w:t>or</w:t>
            </w:r>
            <w:r>
              <w:rPr>
                <w:rFonts w:eastAsiaTheme="minorEastAsia" w:hint="eastAsia"/>
                <w:lang w:eastAsia="zh-CN"/>
              </w:rPr>
              <w:t xml:space="preserve"> </w:t>
            </w:r>
            <w:r w:rsidRPr="00264598">
              <w:rPr>
                <w:rFonts w:eastAsiaTheme="minorEastAsia" w:hint="eastAsia"/>
                <w:color w:val="FF0000"/>
                <w:lang w:eastAsia="zh-CN"/>
              </w:rPr>
              <w:t xml:space="preserve">indicated by </w:t>
            </w:r>
            <w:r w:rsidRPr="00264598">
              <w:rPr>
                <w:i/>
                <w:iCs/>
                <w:color w:val="FF0000"/>
              </w:rPr>
              <w:t>dl-PRS-QCL-Info-r16</w:t>
            </w:r>
            <w:r>
              <w:rPr>
                <w:rFonts w:eastAsiaTheme="minorEastAsia" w:hint="eastAsia"/>
                <w:lang w:eastAsia="zh-CN"/>
              </w:rPr>
              <w:t xml:space="preserve"> </w:t>
            </w:r>
            <w:r w:rsidRPr="00CD0DC7">
              <w:t xml:space="preserve">for </w:t>
            </w:r>
            <w:r>
              <w:t xml:space="preserve">downlink </w:t>
            </w:r>
            <w:r w:rsidRPr="00CD0DC7">
              <w:t xml:space="preserve">PRS transmitted from </w:t>
            </w:r>
            <w:r>
              <w:t>the same</w:t>
            </w:r>
            <w:r w:rsidRPr="00CD0DC7">
              <w:t xml:space="preserve"> non-serving cell</w:t>
            </w:r>
            <w:r>
              <w:t>;</w:t>
            </w:r>
          </w:p>
          <w:p w:rsidR="0097438C" w:rsidRPr="003E0553" w:rsidRDefault="0097438C" w:rsidP="008546C2">
            <w:pPr>
              <w:pStyle w:val="a0"/>
              <w:spacing w:line="260" w:lineRule="exact"/>
              <w:jc w:val="center"/>
              <w:rPr>
                <w:rFonts w:eastAsiaTheme="minorEastAsia"/>
                <w:lang w:eastAsia="zh-CN"/>
              </w:rPr>
            </w:pPr>
            <w:r w:rsidRPr="004111D8">
              <w:rPr>
                <w:rFonts w:eastAsia="SimSun"/>
                <w:color w:val="FF0000"/>
                <w:sz w:val="28"/>
                <w:szCs w:val="28"/>
              </w:rPr>
              <w:t>&lt; Unchanged parts are omitted &gt;</w:t>
            </w:r>
          </w:p>
        </w:tc>
      </w:tr>
    </w:tbl>
    <w:p w:rsidR="00220BD7" w:rsidRDefault="00220BD7" w:rsidP="00F121E8">
      <w:pPr>
        <w:pStyle w:val="a0"/>
        <w:spacing w:line="260" w:lineRule="exact"/>
        <w:rPr>
          <w:rFonts w:eastAsiaTheme="minorEastAsia"/>
          <w:lang w:eastAsia="zh-CN"/>
        </w:rPr>
      </w:pPr>
    </w:p>
    <w:p w:rsidR="00305F56" w:rsidRPr="004111D8" w:rsidRDefault="00A045D1" w:rsidP="00EA778C">
      <w:pPr>
        <w:pStyle w:val="1"/>
        <w:rPr>
          <w:rFonts w:ascii="Times New Roman" w:hAnsi="Times New Roman"/>
          <w:b/>
          <w:bCs/>
        </w:rPr>
      </w:pPr>
      <w:r w:rsidRPr="004111D8">
        <w:rPr>
          <w:rFonts w:ascii="Times New Roman" w:hAnsi="Times New Roman"/>
        </w:rPr>
        <w:t>Conclusion</w:t>
      </w:r>
    </w:p>
    <w:p w:rsidR="00305F56" w:rsidRPr="004111D8" w:rsidRDefault="00A045D1">
      <w:pPr>
        <w:pStyle w:val="a0"/>
        <w:rPr>
          <w:rFonts w:eastAsia="SimSun"/>
          <w:lang w:eastAsia="zh-CN"/>
        </w:rPr>
      </w:pPr>
      <w:r w:rsidRPr="004111D8">
        <w:rPr>
          <w:rFonts w:eastAsia="SimSun"/>
          <w:lang w:eastAsia="zh-CN"/>
        </w:rPr>
        <w:t xml:space="preserve">In this contribution, we discuss </w:t>
      </w:r>
      <w:r w:rsidR="00DA4C9F">
        <w:rPr>
          <w:rFonts w:eastAsia="SimSun"/>
          <w:lang w:eastAsia="zh-CN"/>
        </w:rPr>
        <w:t xml:space="preserve">one </w:t>
      </w:r>
      <w:r w:rsidR="0013207C">
        <w:rPr>
          <w:rFonts w:eastAsia="SimSun" w:hint="eastAsia"/>
          <w:lang w:eastAsia="zh-CN"/>
        </w:rPr>
        <w:t xml:space="preserve">remaining issue on </w:t>
      </w:r>
      <w:r w:rsidR="00B44332" w:rsidRPr="004111D8">
        <w:rPr>
          <w:rFonts w:eastAsia="SimSun"/>
          <w:lang w:eastAsia="zh-CN"/>
        </w:rPr>
        <w:t xml:space="preserve">DL </w:t>
      </w:r>
      <w:r w:rsidR="001736AF" w:rsidRPr="004111D8">
        <w:rPr>
          <w:rFonts w:eastAsia="SimSun"/>
          <w:lang w:eastAsia="zh-CN"/>
        </w:rPr>
        <w:t xml:space="preserve">PRS </w:t>
      </w:r>
      <w:r w:rsidR="00FE5E72">
        <w:rPr>
          <w:rFonts w:eastAsia="SimSun"/>
          <w:lang w:eastAsia="zh-CN"/>
        </w:rPr>
        <w:t>with the following proposal</w:t>
      </w:r>
      <w:r w:rsidRPr="004111D8">
        <w:rPr>
          <w:rFonts w:eastAsia="SimSun"/>
          <w:lang w:eastAsia="zh-CN"/>
        </w:rPr>
        <w:t>:</w:t>
      </w:r>
    </w:p>
    <w:p w:rsidR="0087251E" w:rsidRPr="004111D8" w:rsidRDefault="0087251E" w:rsidP="0087251E">
      <w:pPr>
        <w:pStyle w:val="a0"/>
        <w:spacing w:line="260" w:lineRule="exact"/>
        <w:rPr>
          <w:rFonts w:eastAsia="SimSun"/>
          <w:b/>
          <w:i/>
          <w:szCs w:val="21"/>
        </w:rPr>
      </w:pPr>
      <w:r w:rsidRPr="004111D8">
        <w:rPr>
          <w:rFonts w:eastAsia="SimSun"/>
          <w:b/>
          <w:i/>
          <w:szCs w:val="21"/>
        </w:rPr>
        <w:t xml:space="preserve">Proposal </w:t>
      </w:r>
      <w:r w:rsidRPr="004111D8">
        <w:rPr>
          <w:rFonts w:eastAsiaTheme="minorEastAsia"/>
          <w:b/>
          <w:i/>
          <w:szCs w:val="21"/>
        </w:rPr>
        <w:t>1</w:t>
      </w:r>
      <w:r w:rsidRPr="004111D8">
        <w:rPr>
          <w:rFonts w:eastAsia="SimSun"/>
          <w:b/>
          <w:i/>
          <w:szCs w:val="21"/>
        </w:rPr>
        <w:t xml:space="preserve">: </w:t>
      </w:r>
    </w:p>
    <w:p w:rsidR="0087251E" w:rsidRPr="0097438C" w:rsidRDefault="0087251E" w:rsidP="0087251E">
      <w:pPr>
        <w:pStyle w:val="a0"/>
        <w:numPr>
          <w:ilvl w:val="0"/>
          <w:numId w:val="23"/>
        </w:numPr>
        <w:spacing w:line="260" w:lineRule="exact"/>
        <w:rPr>
          <w:rFonts w:eastAsiaTheme="minorEastAsia"/>
          <w:b/>
          <w:i/>
          <w:szCs w:val="21"/>
        </w:rPr>
      </w:pPr>
      <w:r w:rsidRPr="004111D8">
        <w:rPr>
          <w:rFonts w:eastAsiaTheme="minorEastAsia"/>
          <w:b/>
          <w:i/>
          <w:szCs w:val="21"/>
        </w:rPr>
        <w:t>Adopt t</w:t>
      </w:r>
      <w:r w:rsidRPr="004111D8">
        <w:rPr>
          <w:rFonts w:eastAsia="SimSun"/>
          <w:b/>
          <w:i/>
          <w:szCs w:val="21"/>
        </w:rPr>
        <w:t xml:space="preserve">he </w:t>
      </w:r>
      <w:r w:rsidRPr="004111D8">
        <w:rPr>
          <w:rFonts w:eastAsiaTheme="minorEastAsia"/>
          <w:b/>
          <w:i/>
          <w:szCs w:val="21"/>
        </w:rPr>
        <w:t xml:space="preserve">following text proposals into TS 38.211 for the description of DL PRS </w:t>
      </w:r>
      <w:r>
        <w:rPr>
          <w:rFonts w:eastAsiaTheme="minorEastAsia" w:hint="eastAsia"/>
          <w:b/>
          <w:i/>
          <w:szCs w:val="21"/>
          <w:lang w:eastAsia="zh-CN"/>
        </w:rPr>
        <w:t>collision with SSB</w:t>
      </w:r>
      <w:r w:rsidRPr="004111D8">
        <w:rPr>
          <w:rFonts w:eastAsiaTheme="minorEastAsia"/>
          <w:b/>
          <w:i/>
          <w:szCs w:val="21"/>
        </w:rPr>
        <w:t>.</w:t>
      </w:r>
    </w:p>
    <w:tbl>
      <w:tblPr>
        <w:tblStyle w:val="ae"/>
        <w:tblW w:w="0" w:type="auto"/>
        <w:tblInd w:w="108" w:type="dxa"/>
        <w:tblLook w:val="04A0"/>
      </w:tblPr>
      <w:tblGrid>
        <w:gridCol w:w="9072"/>
      </w:tblGrid>
      <w:tr w:rsidR="0087251E" w:rsidTr="008546C2">
        <w:tc>
          <w:tcPr>
            <w:tcW w:w="9072" w:type="dxa"/>
          </w:tcPr>
          <w:p w:rsidR="00000000" w:rsidRDefault="0087251E" w:rsidP="002C16A7">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87251E" w:rsidRPr="003E0553" w:rsidRDefault="0087251E" w:rsidP="008546C2">
            <w:pPr>
              <w:pStyle w:val="B1"/>
              <w:rPr>
                <w:rFonts w:eastAsiaTheme="minorEastAsia"/>
                <w:lang w:eastAsia="zh-CN"/>
              </w:rPr>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Pr>
                <w:rFonts w:eastAsiaTheme="minorEastAsia" w:hint="eastAsia"/>
                <w:lang w:eastAsia="zh-CN"/>
              </w:rPr>
              <w:t xml:space="preserve"> </w:t>
            </w:r>
            <w:r w:rsidRPr="009127CC">
              <w:rPr>
                <w:rFonts w:eastAsiaTheme="minorEastAsia" w:hint="eastAsia"/>
                <w:color w:val="FF0000"/>
                <w:lang w:eastAsia="zh-CN"/>
              </w:rPr>
              <w:t>or</w:t>
            </w:r>
            <w:r>
              <w:rPr>
                <w:rFonts w:eastAsiaTheme="minorEastAsia" w:hint="eastAsia"/>
                <w:lang w:eastAsia="zh-CN"/>
              </w:rPr>
              <w:t xml:space="preserve"> </w:t>
            </w:r>
            <w:r w:rsidRPr="00264598">
              <w:rPr>
                <w:rFonts w:eastAsiaTheme="minorEastAsia" w:hint="eastAsia"/>
                <w:color w:val="FF0000"/>
                <w:lang w:eastAsia="zh-CN"/>
              </w:rPr>
              <w:t xml:space="preserve">indicated by </w:t>
            </w:r>
            <w:r w:rsidRPr="00264598">
              <w:rPr>
                <w:i/>
                <w:iCs/>
                <w:color w:val="FF0000"/>
              </w:rPr>
              <w:t>dl-PRS-QCL-Info-r16</w:t>
            </w:r>
            <w:r>
              <w:rPr>
                <w:rFonts w:eastAsiaTheme="minorEastAsia" w:hint="eastAsia"/>
                <w:lang w:eastAsia="zh-CN"/>
              </w:rPr>
              <w:t xml:space="preserve"> </w:t>
            </w:r>
            <w:r w:rsidRPr="00CD0DC7">
              <w:t xml:space="preserve">for </w:t>
            </w:r>
            <w:r>
              <w:t xml:space="preserve">downlink </w:t>
            </w:r>
            <w:r w:rsidRPr="00CD0DC7">
              <w:t xml:space="preserve">PRS transmitted from </w:t>
            </w:r>
            <w:r>
              <w:t>the same</w:t>
            </w:r>
            <w:r w:rsidRPr="00CD0DC7">
              <w:t xml:space="preserve"> non-serving cell</w:t>
            </w:r>
            <w:r>
              <w:t>;</w:t>
            </w:r>
          </w:p>
          <w:p w:rsidR="0087251E" w:rsidRPr="003E0553" w:rsidRDefault="0087251E" w:rsidP="008546C2">
            <w:pPr>
              <w:pStyle w:val="a0"/>
              <w:spacing w:line="260" w:lineRule="exact"/>
              <w:jc w:val="center"/>
              <w:rPr>
                <w:rFonts w:eastAsiaTheme="minorEastAsia"/>
                <w:lang w:eastAsia="zh-CN"/>
              </w:rPr>
            </w:pPr>
            <w:r w:rsidRPr="004111D8">
              <w:rPr>
                <w:rFonts w:eastAsia="SimSun"/>
                <w:color w:val="FF0000"/>
                <w:sz w:val="28"/>
                <w:szCs w:val="28"/>
              </w:rPr>
              <w:t>&lt; Unchanged parts are omitted &gt;</w:t>
            </w:r>
          </w:p>
        </w:tc>
        <w:bookmarkStart w:id="6" w:name="_GoBack"/>
        <w:bookmarkEnd w:id="6"/>
      </w:tr>
    </w:tbl>
    <w:p w:rsidR="00563851" w:rsidRPr="004111D8" w:rsidRDefault="00563851" w:rsidP="00F74F14">
      <w:pPr>
        <w:pStyle w:val="a0"/>
        <w:spacing w:line="260" w:lineRule="exact"/>
        <w:rPr>
          <w:rFonts w:eastAsiaTheme="minorEastAsia"/>
          <w:b/>
          <w:i/>
          <w:szCs w:val="21"/>
          <w:lang w:eastAsia="zh-CN"/>
        </w:rPr>
      </w:pPr>
    </w:p>
    <w:p w:rsidR="004111D8" w:rsidRPr="00117038" w:rsidRDefault="00A045D1" w:rsidP="00117038">
      <w:pPr>
        <w:pStyle w:val="1"/>
        <w:numPr>
          <w:ilvl w:val="0"/>
          <w:numId w:val="0"/>
        </w:numPr>
        <w:rPr>
          <w:rFonts w:ascii="Times New Roman" w:hAnsi="Times New Roman"/>
        </w:rPr>
      </w:pPr>
      <w:r w:rsidRPr="004111D8">
        <w:rPr>
          <w:rFonts w:ascii="Times New Roman" w:hAnsi="Times New Roman"/>
        </w:rPr>
        <w:t>References</w:t>
      </w:r>
    </w:p>
    <w:bookmarkEnd w:id="3"/>
    <w:bookmarkEnd w:id="4"/>
    <w:p w:rsidR="00772601" w:rsidRPr="007E6522" w:rsidRDefault="00772601" w:rsidP="00772601">
      <w:pPr>
        <w:pStyle w:val="a0"/>
        <w:numPr>
          <w:ilvl w:val="0"/>
          <w:numId w:val="6"/>
        </w:numPr>
        <w:spacing w:after="0"/>
        <w:rPr>
          <w:rFonts w:eastAsia="SimSun"/>
          <w:bCs/>
          <w:szCs w:val="20"/>
          <w:lang w:eastAsia="zh-CN"/>
        </w:rPr>
      </w:pPr>
      <w:r w:rsidRPr="004111D8">
        <w:rPr>
          <w:rFonts w:eastAsia="SimSun"/>
          <w:bCs/>
          <w:szCs w:val="20"/>
          <w:lang w:eastAsia="zh-CN"/>
        </w:rPr>
        <w:t>Chairma</w:t>
      </w:r>
      <w:r w:rsidR="00660A80" w:rsidRPr="004111D8">
        <w:rPr>
          <w:rFonts w:eastAsia="SimSun"/>
          <w:bCs/>
          <w:szCs w:val="20"/>
          <w:lang w:eastAsia="zh-CN"/>
        </w:rPr>
        <w:t>n’s notes for 3GPP TSG RAN WG1 10</w:t>
      </w:r>
      <w:r w:rsidR="00220BD7">
        <w:rPr>
          <w:rFonts w:eastAsiaTheme="minorEastAsia" w:hint="eastAsia"/>
          <w:bCs/>
          <w:szCs w:val="20"/>
          <w:lang w:eastAsia="zh-CN"/>
        </w:rPr>
        <w:t>1</w:t>
      </w:r>
      <w:r w:rsidR="00660A80" w:rsidRPr="004111D8">
        <w:rPr>
          <w:rFonts w:eastAsia="SimSun"/>
          <w:bCs/>
          <w:szCs w:val="20"/>
          <w:lang w:eastAsia="zh-CN"/>
        </w:rPr>
        <w:t>-e</w:t>
      </w:r>
      <w:r w:rsidRPr="004111D8">
        <w:rPr>
          <w:rFonts w:eastAsia="SimSun"/>
          <w:bCs/>
          <w:szCs w:val="20"/>
          <w:lang w:eastAsia="zh-CN"/>
        </w:rPr>
        <w:t xml:space="preserve"> Meeting, </w:t>
      </w:r>
      <w:r w:rsidR="00EC2066" w:rsidRPr="004111D8">
        <w:rPr>
          <w:rFonts w:eastAsia="SimSun"/>
          <w:bCs/>
          <w:szCs w:val="20"/>
          <w:lang w:eastAsia="zh-CN"/>
        </w:rPr>
        <w:t>2</w:t>
      </w:r>
      <w:r w:rsidR="00220BD7">
        <w:rPr>
          <w:rFonts w:eastAsiaTheme="minorEastAsia" w:hint="eastAsia"/>
          <w:bCs/>
          <w:szCs w:val="20"/>
          <w:lang w:eastAsia="zh-CN"/>
        </w:rPr>
        <w:t>5</w:t>
      </w:r>
      <w:r w:rsidR="00EC2066" w:rsidRPr="004111D8">
        <w:rPr>
          <w:rFonts w:eastAsia="SimSun"/>
          <w:bCs/>
          <w:szCs w:val="20"/>
          <w:lang w:eastAsia="zh-CN"/>
        </w:rPr>
        <w:t xml:space="preserve"> </w:t>
      </w:r>
      <w:r w:rsidR="00220BD7">
        <w:rPr>
          <w:rFonts w:eastAsiaTheme="minorEastAsia" w:hint="eastAsia"/>
          <w:bCs/>
          <w:szCs w:val="20"/>
          <w:lang w:eastAsia="zh-CN"/>
        </w:rPr>
        <w:t>May</w:t>
      </w:r>
      <w:r w:rsidR="00546AC6">
        <w:rPr>
          <w:rFonts w:eastAsiaTheme="minorEastAsia"/>
          <w:bCs/>
          <w:szCs w:val="20"/>
          <w:lang w:eastAsia="zh-CN"/>
        </w:rPr>
        <w:t>-</w:t>
      </w:r>
      <w:r w:rsidR="00220BD7">
        <w:rPr>
          <w:rFonts w:eastAsiaTheme="minorEastAsia" w:hint="eastAsia"/>
          <w:bCs/>
          <w:szCs w:val="20"/>
          <w:lang w:eastAsia="zh-CN"/>
        </w:rPr>
        <w:t>5</w:t>
      </w:r>
      <w:r w:rsidR="00546AC6">
        <w:rPr>
          <w:rFonts w:eastAsiaTheme="minorEastAsia" w:hint="eastAsia"/>
          <w:bCs/>
          <w:szCs w:val="20"/>
          <w:lang w:eastAsia="zh-CN"/>
        </w:rPr>
        <w:t xml:space="preserve"> </w:t>
      </w:r>
      <w:r w:rsidR="00220BD7">
        <w:rPr>
          <w:rFonts w:eastAsiaTheme="minorEastAsia" w:hint="eastAsia"/>
          <w:bCs/>
          <w:szCs w:val="20"/>
          <w:lang w:eastAsia="zh-CN"/>
        </w:rPr>
        <w:t>June</w:t>
      </w:r>
      <w:r w:rsidR="00EC2066" w:rsidRPr="004111D8">
        <w:rPr>
          <w:rFonts w:eastAsiaTheme="minorEastAsia"/>
          <w:bCs/>
          <w:szCs w:val="20"/>
          <w:lang w:eastAsia="zh-CN"/>
        </w:rPr>
        <w:t>,</w:t>
      </w:r>
      <w:r w:rsidR="00EC2066" w:rsidRPr="004111D8">
        <w:rPr>
          <w:rFonts w:eastAsia="SimSun"/>
          <w:bCs/>
          <w:szCs w:val="20"/>
          <w:lang w:eastAsia="zh-CN"/>
        </w:rPr>
        <w:t xml:space="preserve"> 2020</w:t>
      </w:r>
    </w:p>
    <w:p w:rsidR="007E6522" w:rsidRPr="007E6522" w:rsidRDefault="00CF55C1" w:rsidP="00772601">
      <w:pPr>
        <w:pStyle w:val="a0"/>
        <w:numPr>
          <w:ilvl w:val="0"/>
          <w:numId w:val="6"/>
        </w:numPr>
        <w:spacing w:after="0"/>
        <w:rPr>
          <w:rFonts w:eastAsia="SimSun"/>
          <w:bCs/>
          <w:szCs w:val="20"/>
          <w:lang w:eastAsia="zh-CN"/>
        </w:rPr>
      </w:pPr>
      <w:r>
        <w:rPr>
          <w:rFonts w:eastAsiaTheme="minorEastAsia" w:hint="eastAsia"/>
          <w:bCs/>
          <w:szCs w:val="20"/>
          <w:lang w:eastAsia="zh-CN"/>
        </w:rPr>
        <w:t xml:space="preserve">3GPP </w:t>
      </w:r>
      <w:r w:rsidR="007E6522">
        <w:rPr>
          <w:rFonts w:eastAsiaTheme="minorEastAsia" w:hint="eastAsia"/>
          <w:bCs/>
          <w:szCs w:val="20"/>
          <w:lang w:eastAsia="zh-CN"/>
        </w:rPr>
        <w:t>TS38.214</w:t>
      </w:r>
      <w:r w:rsidR="00B21EED">
        <w:rPr>
          <w:rFonts w:eastAsiaTheme="minorEastAsia" w:hint="eastAsia"/>
          <w:bCs/>
          <w:szCs w:val="20"/>
          <w:lang w:eastAsia="zh-CN"/>
        </w:rPr>
        <w:t>, V16.2.0, 2020.6</w:t>
      </w:r>
    </w:p>
    <w:p w:rsidR="007E6522" w:rsidRPr="00A534D4" w:rsidRDefault="00CF55C1" w:rsidP="00772601">
      <w:pPr>
        <w:pStyle w:val="a0"/>
        <w:numPr>
          <w:ilvl w:val="0"/>
          <w:numId w:val="6"/>
        </w:numPr>
        <w:spacing w:after="0"/>
        <w:rPr>
          <w:rFonts w:eastAsia="SimSun"/>
          <w:bCs/>
          <w:szCs w:val="20"/>
          <w:lang w:eastAsia="zh-CN"/>
        </w:rPr>
      </w:pPr>
      <w:r>
        <w:rPr>
          <w:rFonts w:eastAsiaTheme="minorEastAsia" w:hint="eastAsia"/>
          <w:bCs/>
          <w:szCs w:val="20"/>
          <w:lang w:eastAsia="zh-CN"/>
        </w:rPr>
        <w:t xml:space="preserve">3GPP </w:t>
      </w:r>
      <w:r w:rsidR="007E6522">
        <w:rPr>
          <w:rFonts w:eastAsiaTheme="minorEastAsia" w:hint="eastAsia"/>
          <w:bCs/>
          <w:szCs w:val="20"/>
          <w:lang w:eastAsia="zh-CN"/>
        </w:rPr>
        <w:t>TS38.21</w:t>
      </w:r>
      <w:r>
        <w:rPr>
          <w:rFonts w:eastAsiaTheme="minorEastAsia" w:hint="eastAsia"/>
          <w:bCs/>
          <w:szCs w:val="20"/>
          <w:lang w:eastAsia="zh-CN"/>
        </w:rPr>
        <w:t>1</w:t>
      </w:r>
      <w:r w:rsidR="00F0783F">
        <w:rPr>
          <w:rFonts w:eastAsiaTheme="minorEastAsia" w:hint="eastAsia"/>
          <w:bCs/>
          <w:szCs w:val="20"/>
          <w:lang w:eastAsia="zh-CN"/>
        </w:rPr>
        <w:t>, V16.2.0, 2020.6</w:t>
      </w:r>
    </w:p>
    <w:p w:rsidR="00A534D4" w:rsidRPr="00C762B6" w:rsidRDefault="00A534D4" w:rsidP="00772601">
      <w:pPr>
        <w:pStyle w:val="a0"/>
        <w:numPr>
          <w:ilvl w:val="0"/>
          <w:numId w:val="6"/>
        </w:numPr>
        <w:spacing w:after="0"/>
        <w:rPr>
          <w:rFonts w:eastAsia="SimSun"/>
          <w:bCs/>
          <w:szCs w:val="20"/>
          <w:lang w:eastAsia="zh-CN"/>
        </w:rPr>
      </w:pPr>
      <w:r w:rsidRPr="004111D8">
        <w:rPr>
          <w:rFonts w:eastAsia="SimSun"/>
          <w:bCs/>
          <w:szCs w:val="20"/>
          <w:lang w:eastAsia="zh-CN"/>
        </w:rPr>
        <w:t xml:space="preserve">Chairman’s notes for 3GPP TSG RAN WG1 </w:t>
      </w:r>
      <w:r w:rsidR="0032001A">
        <w:rPr>
          <w:rFonts w:eastAsiaTheme="minorEastAsia" w:hint="eastAsia"/>
          <w:bCs/>
          <w:szCs w:val="20"/>
          <w:lang w:eastAsia="zh-CN"/>
        </w:rPr>
        <w:t>99</w:t>
      </w:r>
      <w:r w:rsidRPr="004111D8">
        <w:rPr>
          <w:rFonts w:eastAsia="SimSun"/>
          <w:bCs/>
          <w:szCs w:val="20"/>
          <w:lang w:eastAsia="zh-CN"/>
        </w:rPr>
        <w:t xml:space="preserve"> Meeting</w:t>
      </w:r>
      <w:r w:rsidR="008A5B3C">
        <w:rPr>
          <w:rFonts w:eastAsiaTheme="minorEastAsia" w:hint="eastAsia"/>
          <w:bCs/>
          <w:szCs w:val="20"/>
          <w:lang w:eastAsia="zh-CN"/>
        </w:rPr>
        <w:t xml:space="preserve">, </w:t>
      </w:r>
      <w:r w:rsidR="00CF55C1">
        <w:rPr>
          <w:rFonts w:eastAsiaTheme="minorEastAsia" w:hint="eastAsia"/>
          <w:bCs/>
          <w:szCs w:val="20"/>
          <w:lang w:eastAsia="zh-CN"/>
        </w:rPr>
        <w:t>November, 2019</w:t>
      </w:r>
    </w:p>
    <w:p w:rsidR="000514E4" w:rsidRPr="00A534D4" w:rsidRDefault="00CF55C1" w:rsidP="00A534D4">
      <w:pPr>
        <w:pStyle w:val="a0"/>
        <w:numPr>
          <w:ilvl w:val="0"/>
          <w:numId w:val="6"/>
        </w:numPr>
        <w:spacing w:after="0"/>
        <w:rPr>
          <w:rFonts w:eastAsia="SimSun"/>
          <w:bCs/>
          <w:szCs w:val="20"/>
          <w:lang w:eastAsia="zh-CN"/>
        </w:rPr>
      </w:pPr>
      <w:r>
        <w:rPr>
          <w:rFonts w:eastAsiaTheme="minorEastAsia" w:hint="eastAsia"/>
          <w:bCs/>
          <w:szCs w:val="20"/>
          <w:lang w:eastAsia="zh-CN"/>
        </w:rPr>
        <w:t xml:space="preserve">3GPP </w:t>
      </w:r>
      <w:r w:rsidR="00C762B6">
        <w:rPr>
          <w:rFonts w:eastAsiaTheme="minorEastAsia" w:hint="eastAsia"/>
          <w:bCs/>
          <w:szCs w:val="20"/>
          <w:lang w:eastAsia="zh-CN"/>
        </w:rPr>
        <w:t>TS37.355</w:t>
      </w:r>
      <w:r w:rsidR="00F0783F">
        <w:rPr>
          <w:rFonts w:eastAsiaTheme="minorEastAsia" w:hint="eastAsia"/>
          <w:bCs/>
          <w:szCs w:val="20"/>
          <w:lang w:eastAsia="zh-CN"/>
        </w:rPr>
        <w:t>, V16.1.0, 2020.7</w:t>
      </w:r>
    </w:p>
    <w:p w:rsidR="004111D8" w:rsidRPr="004111D8" w:rsidRDefault="004111D8" w:rsidP="004111D8">
      <w:pPr>
        <w:pStyle w:val="1"/>
        <w:numPr>
          <w:ilvl w:val="0"/>
          <w:numId w:val="0"/>
        </w:numPr>
        <w:rPr>
          <w:rFonts w:ascii="Times New Roman" w:hAnsi="Times New Roman"/>
        </w:rPr>
      </w:pPr>
      <w:r w:rsidRPr="004111D8">
        <w:rPr>
          <w:rFonts w:ascii="Times New Roman" w:hAnsi="Times New Roman"/>
        </w:rPr>
        <w:t>Appendix</w:t>
      </w:r>
    </w:p>
    <w:p w:rsidR="004137C0" w:rsidRDefault="004137C0" w:rsidP="004137C0">
      <w:r>
        <w:rPr>
          <w:highlight w:val="green"/>
        </w:rPr>
        <w:t>Agreement:</w:t>
      </w:r>
    </w:p>
    <w:p w:rsidR="004137C0" w:rsidRDefault="004137C0" w:rsidP="004137C0">
      <w:pPr>
        <w:numPr>
          <w:ilvl w:val="0"/>
          <w:numId w:val="44"/>
        </w:numPr>
      </w:pPr>
      <w:r>
        <w:t>UE is not expected to process DL PRS</w:t>
      </w:r>
      <w:r w:rsidRPr="00566566">
        <w:t xml:space="preserve"> without configuration of measurement gap </w:t>
      </w:r>
      <w:r>
        <w:t>in Rel-16</w:t>
      </w:r>
    </w:p>
    <w:p w:rsidR="004137C0" w:rsidRDefault="004137C0" w:rsidP="004137C0">
      <w:pPr>
        <w:numPr>
          <w:ilvl w:val="0"/>
          <w:numId w:val="44"/>
        </w:numPr>
      </w:pPr>
      <w:r>
        <w:t>RAN1 assumes that no RAN4 requirements are to be defined for the case w/o configured measurement gap in Release 16</w:t>
      </w:r>
    </w:p>
    <w:p w:rsidR="004137C0" w:rsidRDefault="004137C0" w:rsidP="004137C0">
      <w:pPr>
        <w:numPr>
          <w:ilvl w:val="0"/>
          <w:numId w:val="44"/>
        </w:numPr>
      </w:pPr>
      <w:r>
        <w:t>Inform RAN4 about this agreement</w:t>
      </w:r>
    </w:p>
    <w:p w:rsidR="004137C0" w:rsidRPr="003E41C1" w:rsidRDefault="004137C0" w:rsidP="004137C0">
      <w:pPr>
        <w:rPr>
          <w:rFonts w:eastAsia="SimSun"/>
          <w:lang w:eastAsia="zh-CN"/>
        </w:rPr>
      </w:pPr>
    </w:p>
    <w:p w:rsidR="004137C0" w:rsidRDefault="004137C0" w:rsidP="004137C0">
      <w:bookmarkStart w:id="7" w:name="_Hlk42175968"/>
      <w:r>
        <w:rPr>
          <w:highlight w:val="green"/>
        </w:rPr>
        <w:t>Agreement:</w:t>
      </w:r>
    </w:p>
    <w:p w:rsidR="004137C0" w:rsidRDefault="004137C0" w:rsidP="004137C0">
      <w:r>
        <w:t>Carrier switching for aperiodic SRS for positioning is not supported in Release 16</w:t>
      </w:r>
    </w:p>
    <w:bookmarkEnd w:id="7"/>
    <w:p w:rsidR="004137C0" w:rsidRPr="003E41C1" w:rsidRDefault="004137C0" w:rsidP="004137C0">
      <w:pPr>
        <w:rPr>
          <w:rFonts w:eastAsia="SimSun"/>
          <w:lang w:eastAsia="zh-CN"/>
        </w:rPr>
      </w:pPr>
    </w:p>
    <w:p w:rsidR="004137C0" w:rsidRDefault="004137C0" w:rsidP="004137C0">
      <w:r>
        <w:rPr>
          <w:highlight w:val="green"/>
        </w:rPr>
        <w:t>Agreement:</w:t>
      </w:r>
    </w:p>
    <w:p w:rsidR="004137C0" w:rsidRDefault="004137C0" w:rsidP="004137C0">
      <w:pPr>
        <w:numPr>
          <w:ilvl w:val="0"/>
          <w:numId w:val="45"/>
        </w:numPr>
      </w:pPr>
      <w:r>
        <w:t>For the purpose of DL PRS processing capability with measurement gap, the maximum value of X = MGL/MGRP supported in specification should not exceed 30%</w:t>
      </w:r>
    </w:p>
    <w:p w:rsidR="004137C0" w:rsidRDefault="004137C0" w:rsidP="004137C0">
      <w:pPr>
        <w:numPr>
          <w:ilvl w:val="0"/>
          <w:numId w:val="45"/>
        </w:numPr>
      </w:pPr>
      <w:r>
        <w:t>Send LS to RAN4 WG</w:t>
      </w:r>
    </w:p>
    <w:p w:rsidR="004137C0" w:rsidRDefault="004137C0" w:rsidP="004137C0">
      <w:pPr>
        <w:numPr>
          <w:ilvl w:val="0"/>
          <w:numId w:val="46"/>
        </w:numPr>
      </w:pPr>
      <w:r>
        <w:t>Inform RAN4 WG that RAN1 WG has discussed the value X for UE DL PRS processing capability with measurement gap and has agreed that value of X supported in specification should not exceed 30%</w:t>
      </w:r>
    </w:p>
    <w:p w:rsidR="004137C0" w:rsidRDefault="004137C0" w:rsidP="004137C0">
      <w:pPr>
        <w:numPr>
          <w:ilvl w:val="0"/>
          <w:numId w:val="46"/>
        </w:numPr>
      </w:pPr>
      <w:r>
        <w:t>It is up to RAN4 to discuss and define value of X within 30% upper bound</w:t>
      </w:r>
    </w:p>
    <w:p w:rsidR="004137C0" w:rsidRPr="003E41C1" w:rsidRDefault="004137C0" w:rsidP="004137C0">
      <w:pPr>
        <w:rPr>
          <w:rFonts w:eastAsia="SimSun"/>
          <w:lang w:eastAsia="zh-CN"/>
        </w:rPr>
      </w:pPr>
    </w:p>
    <w:p w:rsidR="004137C0" w:rsidRDefault="004137C0" w:rsidP="004137C0">
      <w:bookmarkStart w:id="8" w:name="_Hlk42175537"/>
      <w:r>
        <w:rPr>
          <w:highlight w:val="green"/>
        </w:rPr>
        <w:t>Agreement:</w:t>
      </w:r>
    </w:p>
    <w:p w:rsidR="004137C0" w:rsidRDefault="004137C0" w:rsidP="004137C0">
      <w:r>
        <w:t>Adopt TP#1 in Section 2.3.3 of R1-2004960 for Clause 5.1.6.5 in TS 38.214</w:t>
      </w:r>
    </w:p>
    <w:p w:rsidR="004137C0" w:rsidRDefault="004137C0" w:rsidP="004137C0"/>
    <w:p w:rsidR="004137C0" w:rsidRDefault="004137C0" w:rsidP="004137C0">
      <w:r>
        <w:rPr>
          <w:highlight w:val="green"/>
        </w:rPr>
        <w:t>Agreement:</w:t>
      </w:r>
    </w:p>
    <w:p w:rsidR="004137C0" w:rsidRDefault="004137C0" w:rsidP="004137C0">
      <w:r>
        <w:t>Endorse TP#2 in Section 2.3.3 of R1-2004960 for Clause 4.2.7.2 of TS 38.306 from a RAN1 perspective</w:t>
      </w:r>
    </w:p>
    <w:p w:rsidR="004137C0" w:rsidRDefault="004137C0" w:rsidP="004137C0"/>
    <w:p w:rsidR="004137C0" w:rsidRDefault="004137C0" w:rsidP="004137C0">
      <w:bookmarkStart w:id="9" w:name="_Hlk42175632"/>
      <w:r>
        <w:rPr>
          <w:highlight w:val="green"/>
        </w:rPr>
        <w:t xml:space="preserve">R1-2004959 </w:t>
      </w:r>
      <w:r>
        <w:rPr>
          <w:rFonts w:hint="eastAsia"/>
          <w:highlight w:val="green"/>
        </w:rPr>
        <w:t xml:space="preserve"> </w:t>
      </w:r>
      <w:r>
        <w:t>LS on the UE DL PRS processing</w:t>
      </w:r>
      <w:r>
        <w:tab/>
        <w:t>RAN1</w:t>
      </w:r>
    </w:p>
    <w:bookmarkEnd w:id="8"/>
    <w:bookmarkEnd w:id="9"/>
    <w:p w:rsidR="004137C0" w:rsidRPr="003E41C1" w:rsidRDefault="004137C0" w:rsidP="004137C0">
      <w:pPr>
        <w:rPr>
          <w:rFonts w:eastAsia="SimSun"/>
          <w:lang w:eastAsia="zh-CN"/>
        </w:rPr>
      </w:pPr>
    </w:p>
    <w:p w:rsidR="004137C0" w:rsidRDefault="004137C0" w:rsidP="004137C0">
      <w:r>
        <w:rPr>
          <w:highlight w:val="green"/>
        </w:rPr>
        <w:t>R1-2005047</w:t>
      </w:r>
      <w:r>
        <w:tab/>
        <w:t>LS on Capturing UE DL PRS Processing Capability</w:t>
      </w:r>
      <w:r>
        <w:tab/>
        <w:t>RAN1</w:t>
      </w:r>
    </w:p>
    <w:p w:rsidR="004137C0" w:rsidRPr="003E41C1" w:rsidRDefault="004137C0" w:rsidP="004137C0">
      <w:pPr>
        <w:rPr>
          <w:rFonts w:eastAsia="SimSun" w:cs="Times"/>
          <w:szCs w:val="20"/>
          <w:highlight w:val="green"/>
          <w:lang w:eastAsia="zh-CN"/>
        </w:rPr>
      </w:pPr>
    </w:p>
    <w:p w:rsidR="004137C0" w:rsidRDefault="004137C0" w:rsidP="004137C0">
      <w:pPr>
        <w:rPr>
          <w:rFonts w:cs="Times"/>
          <w:szCs w:val="20"/>
        </w:rPr>
      </w:pPr>
      <w:r>
        <w:rPr>
          <w:rFonts w:cs="Times"/>
          <w:szCs w:val="20"/>
          <w:highlight w:val="green"/>
        </w:rPr>
        <w:t>Agreement:</w:t>
      </w:r>
    </w:p>
    <w:p w:rsidR="004137C0" w:rsidRDefault="004137C0" w:rsidP="004137C0">
      <w:pPr>
        <w:rPr>
          <w:rFonts w:cs="Times"/>
          <w:szCs w:val="20"/>
          <w:lang w:val="en-GB"/>
        </w:rPr>
      </w:pPr>
      <w:r>
        <w:rPr>
          <w:rFonts w:cs="Times"/>
          <w:szCs w:val="20"/>
        </w:rPr>
        <w:t>Carrier switching for periodic and semi-persistent SRS for positioning is not supported in Release 16</w:t>
      </w:r>
    </w:p>
    <w:p w:rsidR="004111D8" w:rsidRDefault="004111D8" w:rsidP="004111D8">
      <w:pPr>
        <w:pStyle w:val="a0"/>
        <w:rPr>
          <w:rFonts w:eastAsiaTheme="minorEastAsia"/>
          <w:lang w:val="en-GB" w:eastAsia="zh-CN"/>
        </w:rPr>
      </w:pPr>
    </w:p>
    <w:p w:rsidR="00FA7088" w:rsidRPr="00FA7088" w:rsidRDefault="00FA7088" w:rsidP="004111D8">
      <w:pPr>
        <w:pStyle w:val="a0"/>
        <w:rPr>
          <w:rFonts w:eastAsiaTheme="minorEastAsia"/>
          <w:lang w:eastAsia="zh-CN"/>
        </w:rPr>
      </w:pPr>
    </w:p>
    <w:sectPr w:rsidR="00FA7088" w:rsidRPr="00FA7088"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264" w:rsidRDefault="00287264" w:rsidP="00305F56">
      <w:r>
        <w:separator/>
      </w:r>
    </w:p>
  </w:endnote>
  <w:endnote w:type="continuationSeparator" w:id="0">
    <w:p w:rsidR="00287264" w:rsidRDefault="00287264"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264" w:rsidRDefault="00287264" w:rsidP="00305F56">
      <w:r>
        <w:separator/>
      </w:r>
    </w:p>
  </w:footnote>
  <w:footnote w:type="continuationSeparator" w:id="0">
    <w:p w:rsidR="00287264" w:rsidRDefault="00287264"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304" w:rsidRDefault="00732304">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1C3164"/>
    <w:multiLevelType w:val="hybridMultilevel"/>
    <w:tmpl w:val="EA6E3C88"/>
    <w:lvl w:ilvl="0" w:tplc="30D4A22C">
      <w:numFmt w:val="bullet"/>
      <w:lvlText w:val="•"/>
      <w:lvlJc w:val="left"/>
      <w:pPr>
        <w:ind w:left="1685" w:hanging="420"/>
      </w:pPr>
      <w:rPr>
        <w:rFonts w:ascii="Malgun Gothic" w:eastAsia="Malgun Gothic" w:hAnsi="Malgun Gothic" w:cs="Times New Roman" w:hint="eastAsia"/>
      </w:rPr>
    </w:lvl>
    <w:lvl w:ilvl="1" w:tplc="04090003" w:tentative="1">
      <w:start w:val="1"/>
      <w:numFmt w:val="bullet"/>
      <w:lvlText w:val=""/>
      <w:lvlJc w:val="left"/>
      <w:pPr>
        <w:ind w:left="2105" w:hanging="420"/>
      </w:pPr>
      <w:rPr>
        <w:rFonts w:ascii="Wingdings" w:hAnsi="Wingdings" w:hint="default"/>
      </w:rPr>
    </w:lvl>
    <w:lvl w:ilvl="2" w:tplc="04090005" w:tentative="1">
      <w:start w:val="1"/>
      <w:numFmt w:val="bullet"/>
      <w:lvlText w:val=""/>
      <w:lvlJc w:val="left"/>
      <w:pPr>
        <w:ind w:left="2525" w:hanging="420"/>
      </w:pPr>
      <w:rPr>
        <w:rFonts w:ascii="Wingdings" w:hAnsi="Wingdings" w:hint="default"/>
      </w:rPr>
    </w:lvl>
    <w:lvl w:ilvl="3" w:tplc="04090001" w:tentative="1">
      <w:start w:val="1"/>
      <w:numFmt w:val="bullet"/>
      <w:lvlText w:val=""/>
      <w:lvlJc w:val="left"/>
      <w:pPr>
        <w:ind w:left="2945" w:hanging="420"/>
      </w:pPr>
      <w:rPr>
        <w:rFonts w:ascii="Wingdings" w:hAnsi="Wingdings" w:hint="default"/>
      </w:rPr>
    </w:lvl>
    <w:lvl w:ilvl="4" w:tplc="04090003" w:tentative="1">
      <w:start w:val="1"/>
      <w:numFmt w:val="bullet"/>
      <w:lvlText w:val=""/>
      <w:lvlJc w:val="left"/>
      <w:pPr>
        <w:ind w:left="3365" w:hanging="420"/>
      </w:pPr>
      <w:rPr>
        <w:rFonts w:ascii="Wingdings" w:hAnsi="Wingdings" w:hint="default"/>
      </w:rPr>
    </w:lvl>
    <w:lvl w:ilvl="5" w:tplc="04090005" w:tentative="1">
      <w:start w:val="1"/>
      <w:numFmt w:val="bullet"/>
      <w:lvlText w:val=""/>
      <w:lvlJc w:val="left"/>
      <w:pPr>
        <w:ind w:left="3785" w:hanging="420"/>
      </w:pPr>
      <w:rPr>
        <w:rFonts w:ascii="Wingdings" w:hAnsi="Wingdings" w:hint="default"/>
      </w:rPr>
    </w:lvl>
    <w:lvl w:ilvl="6" w:tplc="04090001" w:tentative="1">
      <w:start w:val="1"/>
      <w:numFmt w:val="bullet"/>
      <w:lvlText w:val=""/>
      <w:lvlJc w:val="left"/>
      <w:pPr>
        <w:ind w:left="4205" w:hanging="420"/>
      </w:pPr>
      <w:rPr>
        <w:rFonts w:ascii="Wingdings" w:hAnsi="Wingdings" w:hint="default"/>
      </w:rPr>
    </w:lvl>
    <w:lvl w:ilvl="7" w:tplc="04090003" w:tentative="1">
      <w:start w:val="1"/>
      <w:numFmt w:val="bullet"/>
      <w:lvlText w:val=""/>
      <w:lvlJc w:val="left"/>
      <w:pPr>
        <w:ind w:left="4625" w:hanging="420"/>
      </w:pPr>
      <w:rPr>
        <w:rFonts w:ascii="Wingdings" w:hAnsi="Wingdings" w:hint="default"/>
      </w:rPr>
    </w:lvl>
    <w:lvl w:ilvl="8" w:tplc="04090005" w:tentative="1">
      <w:start w:val="1"/>
      <w:numFmt w:val="bullet"/>
      <w:lvlText w:val=""/>
      <w:lvlJc w:val="left"/>
      <w:pPr>
        <w:ind w:left="5045" w:hanging="420"/>
      </w:pPr>
      <w:rPr>
        <w:rFonts w:ascii="Wingdings" w:hAnsi="Wingdings" w:hint="default"/>
      </w:rPr>
    </w:lvl>
  </w:abstractNum>
  <w:abstractNum w:abstractNumId="3">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1C1D443E"/>
    <w:multiLevelType w:val="hybridMultilevel"/>
    <w:tmpl w:val="7F181B32"/>
    <w:lvl w:ilvl="0" w:tplc="10D03C6C">
      <w:start w:val="5"/>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63D26CE"/>
    <w:multiLevelType w:val="hybridMultilevel"/>
    <w:tmpl w:val="D306403A"/>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nsid w:val="29ED1229"/>
    <w:multiLevelType w:val="hybridMultilevel"/>
    <w:tmpl w:val="A6246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3736EE9"/>
    <w:multiLevelType w:val="hybridMultilevel"/>
    <w:tmpl w:val="89A4F210"/>
    <w:lvl w:ilvl="0" w:tplc="0409000B">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BE6809"/>
    <w:multiLevelType w:val="hybridMultilevel"/>
    <w:tmpl w:val="FF7E3BC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3">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27">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674741"/>
    <w:multiLevelType w:val="hybridMultilevel"/>
    <w:tmpl w:val="B0183A2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8">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9">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050C2A"/>
    <w:multiLevelType w:val="hybridMultilevel"/>
    <w:tmpl w:val="78AA8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74505FEE"/>
    <w:multiLevelType w:val="hybridMultilevel"/>
    <w:tmpl w:val="C226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AD921A9"/>
    <w:multiLevelType w:val="hybridMultilevel"/>
    <w:tmpl w:val="109237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1"/>
  </w:num>
  <w:num w:numId="2">
    <w:abstractNumId w:val="20"/>
  </w:num>
  <w:num w:numId="3">
    <w:abstractNumId w:val="31"/>
  </w:num>
  <w:num w:numId="4">
    <w:abstractNumId w:val="4"/>
  </w:num>
  <w:num w:numId="5">
    <w:abstractNumId w:val="36"/>
  </w:num>
  <w:num w:numId="6">
    <w:abstractNumId w:val="48"/>
  </w:num>
  <w:num w:numId="7">
    <w:abstractNumId w:val="21"/>
  </w:num>
  <w:num w:numId="8">
    <w:abstractNumId w:val="42"/>
  </w:num>
  <w:num w:numId="9">
    <w:abstractNumId w:val="23"/>
  </w:num>
  <w:num w:numId="10">
    <w:abstractNumId w:val="3"/>
  </w:num>
  <w:num w:numId="11">
    <w:abstractNumId w:val="1"/>
  </w:num>
  <w:num w:numId="12">
    <w:abstractNumId w:val="38"/>
  </w:num>
  <w:num w:numId="13">
    <w:abstractNumId w:val="28"/>
  </w:num>
  <w:num w:numId="14">
    <w:abstractNumId w:val="45"/>
  </w:num>
  <w:num w:numId="15">
    <w:abstractNumId w:val="16"/>
  </w:num>
  <w:num w:numId="16">
    <w:abstractNumId w:val="7"/>
  </w:num>
  <w:num w:numId="17">
    <w:abstractNumId w:val="47"/>
  </w:num>
  <w:num w:numId="18">
    <w:abstractNumId w:val="30"/>
  </w:num>
  <w:num w:numId="19">
    <w:abstractNumId w:val="39"/>
  </w:num>
  <w:num w:numId="20">
    <w:abstractNumId w:val="15"/>
  </w:num>
  <w:num w:numId="21">
    <w:abstractNumId w:val="25"/>
  </w:num>
  <w:num w:numId="22">
    <w:abstractNumId w:val="19"/>
  </w:num>
  <w:num w:numId="23">
    <w:abstractNumId w:val="35"/>
  </w:num>
  <w:num w:numId="24">
    <w:abstractNumId w:val="6"/>
  </w:num>
  <w:num w:numId="25">
    <w:abstractNumId w:val="12"/>
  </w:num>
  <w:num w:numId="26">
    <w:abstractNumId w:val="22"/>
  </w:num>
  <w:num w:numId="27">
    <w:abstractNumId w:val="29"/>
  </w:num>
  <w:num w:numId="28">
    <w:abstractNumId w:val="40"/>
  </w:num>
  <w:num w:numId="29">
    <w:abstractNumId w:val="11"/>
  </w:num>
  <w:num w:numId="30">
    <w:abstractNumId w:val="17"/>
  </w:num>
  <w:num w:numId="31">
    <w:abstractNumId w:val="18"/>
  </w:num>
  <w:num w:numId="32">
    <w:abstractNumId w:val="9"/>
  </w:num>
  <w:num w:numId="33">
    <w:abstractNumId w:val="37"/>
  </w:num>
  <w:num w:numId="34">
    <w:abstractNumId w:val="2"/>
  </w:num>
  <w:num w:numId="35">
    <w:abstractNumId w:val="13"/>
  </w:num>
  <w:num w:numId="3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4"/>
  </w:num>
  <w:num w:numId="38">
    <w:abstractNumId w:val="43"/>
  </w:num>
  <w:num w:numId="39">
    <w:abstractNumId w:val="33"/>
  </w:num>
  <w:num w:numId="40">
    <w:abstractNumId w:val="10"/>
  </w:num>
  <w:num w:numId="41">
    <w:abstractNumId w:val="34"/>
  </w:num>
  <w:num w:numId="42">
    <w:abstractNumId w:val="0"/>
  </w:num>
  <w:num w:numId="43">
    <w:abstractNumId w:val="46"/>
  </w:num>
  <w:num w:numId="44">
    <w:abstractNumId w:val="8"/>
  </w:num>
  <w:num w:numId="45">
    <w:abstractNumId w:val="24"/>
  </w:num>
  <w:num w:numId="46">
    <w:abstractNumId w:val="27"/>
  </w:num>
  <w:num w:numId="47">
    <w:abstractNumId w:val="26"/>
  </w:num>
  <w:num w:numId="48">
    <w:abstractNumId w:val="44"/>
  </w:num>
  <w:num w:numId="49">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720"/>
  <w:noPunctuationKerning/>
  <w:characterSpacingControl w:val="doNotCompress"/>
  <w:hdrShapeDefaults>
    <o:shapedefaults v:ext="edit" spidmax="8194"/>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7DC"/>
    <w:rsid w:val="0000694F"/>
    <w:rsid w:val="00007387"/>
    <w:rsid w:val="0000795A"/>
    <w:rsid w:val="00007FA6"/>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625"/>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2F8"/>
    <w:rsid w:val="00070506"/>
    <w:rsid w:val="0007057A"/>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793"/>
    <w:rsid w:val="000D7ABA"/>
    <w:rsid w:val="000D7F6D"/>
    <w:rsid w:val="000E02EE"/>
    <w:rsid w:val="000E068D"/>
    <w:rsid w:val="000E078F"/>
    <w:rsid w:val="000E0F85"/>
    <w:rsid w:val="000E0F87"/>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6CB"/>
    <w:rsid w:val="000F38D0"/>
    <w:rsid w:val="000F3F5E"/>
    <w:rsid w:val="000F40A8"/>
    <w:rsid w:val="000F468E"/>
    <w:rsid w:val="000F4792"/>
    <w:rsid w:val="000F5653"/>
    <w:rsid w:val="000F57D5"/>
    <w:rsid w:val="000F58DA"/>
    <w:rsid w:val="000F5F1C"/>
    <w:rsid w:val="000F6076"/>
    <w:rsid w:val="000F60B7"/>
    <w:rsid w:val="000F6238"/>
    <w:rsid w:val="000F626A"/>
    <w:rsid w:val="000F62FB"/>
    <w:rsid w:val="000F64C8"/>
    <w:rsid w:val="000F6572"/>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66D"/>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07C"/>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5CC"/>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96E"/>
    <w:rsid w:val="001D1B16"/>
    <w:rsid w:val="001D3425"/>
    <w:rsid w:val="001D3507"/>
    <w:rsid w:val="001D363E"/>
    <w:rsid w:val="001D38B2"/>
    <w:rsid w:val="001D3A75"/>
    <w:rsid w:val="001D3CC4"/>
    <w:rsid w:val="001D427C"/>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E19"/>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BBB"/>
    <w:rsid w:val="00205CC9"/>
    <w:rsid w:val="0020655B"/>
    <w:rsid w:val="0020677C"/>
    <w:rsid w:val="00206CB7"/>
    <w:rsid w:val="00207136"/>
    <w:rsid w:val="00207641"/>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74C"/>
    <w:rsid w:val="00242D36"/>
    <w:rsid w:val="00242DA8"/>
    <w:rsid w:val="0024315F"/>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264"/>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B71"/>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6A7"/>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5D1"/>
    <w:rsid w:val="002D16FF"/>
    <w:rsid w:val="002D17AB"/>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0E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01A"/>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506"/>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4F84"/>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746D"/>
    <w:rsid w:val="00367BDB"/>
    <w:rsid w:val="00367E11"/>
    <w:rsid w:val="00370246"/>
    <w:rsid w:val="0037078D"/>
    <w:rsid w:val="00370D82"/>
    <w:rsid w:val="00371037"/>
    <w:rsid w:val="00371387"/>
    <w:rsid w:val="00371656"/>
    <w:rsid w:val="00372550"/>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49D"/>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0553"/>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C1"/>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EFB"/>
    <w:rsid w:val="00413096"/>
    <w:rsid w:val="0041344F"/>
    <w:rsid w:val="00413768"/>
    <w:rsid w:val="004137C0"/>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7BE"/>
    <w:rsid w:val="004507FE"/>
    <w:rsid w:val="00450F0C"/>
    <w:rsid w:val="00451126"/>
    <w:rsid w:val="00451601"/>
    <w:rsid w:val="00451630"/>
    <w:rsid w:val="004517C8"/>
    <w:rsid w:val="004517D1"/>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62"/>
    <w:rsid w:val="0049759D"/>
    <w:rsid w:val="0049776D"/>
    <w:rsid w:val="004977B8"/>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736A"/>
    <w:rsid w:val="004A79E9"/>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C6E"/>
    <w:rsid w:val="004B4D09"/>
    <w:rsid w:val="004B558E"/>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5F77"/>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ED9"/>
    <w:rsid w:val="00533F47"/>
    <w:rsid w:val="00533F5D"/>
    <w:rsid w:val="00533FBD"/>
    <w:rsid w:val="005342F5"/>
    <w:rsid w:val="0053446A"/>
    <w:rsid w:val="00534E62"/>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408"/>
    <w:rsid w:val="0054288C"/>
    <w:rsid w:val="00542986"/>
    <w:rsid w:val="00542D51"/>
    <w:rsid w:val="00543212"/>
    <w:rsid w:val="00543538"/>
    <w:rsid w:val="0054367B"/>
    <w:rsid w:val="00543809"/>
    <w:rsid w:val="00543C53"/>
    <w:rsid w:val="00544962"/>
    <w:rsid w:val="00544F2D"/>
    <w:rsid w:val="005450AA"/>
    <w:rsid w:val="00545115"/>
    <w:rsid w:val="005452F5"/>
    <w:rsid w:val="00545EC5"/>
    <w:rsid w:val="00546674"/>
    <w:rsid w:val="0054680F"/>
    <w:rsid w:val="0054698B"/>
    <w:rsid w:val="00546AC6"/>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851"/>
    <w:rsid w:val="0056487E"/>
    <w:rsid w:val="00564A33"/>
    <w:rsid w:val="00564D31"/>
    <w:rsid w:val="00564ED1"/>
    <w:rsid w:val="005651EA"/>
    <w:rsid w:val="005652D5"/>
    <w:rsid w:val="0056536A"/>
    <w:rsid w:val="005658C0"/>
    <w:rsid w:val="00565B5C"/>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4FFA"/>
    <w:rsid w:val="005755A1"/>
    <w:rsid w:val="00575674"/>
    <w:rsid w:val="0057592A"/>
    <w:rsid w:val="00575B55"/>
    <w:rsid w:val="00575E7C"/>
    <w:rsid w:val="005766EC"/>
    <w:rsid w:val="005767D9"/>
    <w:rsid w:val="0057689B"/>
    <w:rsid w:val="00577146"/>
    <w:rsid w:val="0057732A"/>
    <w:rsid w:val="005773A0"/>
    <w:rsid w:val="0057765B"/>
    <w:rsid w:val="00577BE6"/>
    <w:rsid w:val="005800F8"/>
    <w:rsid w:val="005801AA"/>
    <w:rsid w:val="005806A8"/>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825"/>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93B"/>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991"/>
    <w:rsid w:val="005B5FFD"/>
    <w:rsid w:val="005B64CC"/>
    <w:rsid w:val="005B6602"/>
    <w:rsid w:val="005B66AB"/>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3067"/>
    <w:rsid w:val="005D360D"/>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45C"/>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EA9"/>
    <w:rsid w:val="005F70C2"/>
    <w:rsid w:val="005F744A"/>
    <w:rsid w:val="005F756D"/>
    <w:rsid w:val="005F7D48"/>
    <w:rsid w:val="005F7DCF"/>
    <w:rsid w:val="00600552"/>
    <w:rsid w:val="006006BC"/>
    <w:rsid w:val="0060085C"/>
    <w:rsid w:val="00600BB5"/>
    <w:rsid w:val="00600E6D"/>
    <w:rsid w:val="0060145B"/>
    <w:rsid w:val="006017D6"/>
    <w:rsid w:val="0060261A"/>
    <w:rsid w:val="006032E4"/>
    <w:rsid w:val="00603865"/>
    <w:rsid w:val="00603932"/>
    <w:rsid w:val="00603BC9"/>
    <w:rsid w:val="00603C55"/>
    <w:rsid w:val="00604377"/>
    <w:rsid w:val="00604B8F"/>
    <w:rsid w:val="00604BE2"/>
    <w:rsid w:val="00604E94"/>
    <w:rsid w:val="00605022"/>
    <w:rsid w:val="0060517F"/>
    <w:rsid w:val="006052CB"/>
    <w:rsid w:val="006054AD"/>
    <w:rsid w:val="00605AB0"/>
    <w:rsid w:val="00605E23"/>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5A08"/>
    <w:rsid w:val="006663A2"/>
    <w:rsid w:val="006668C2"/>
    <w:rsid w:val="00666946"/>
    <w:rsid w:val="00666A74"/>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64"/>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691"/>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85F"/>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306"/>
    <w:rsid w:val="0071750A"/>
    <w:rsid w:val="0071761A"/>
    <w:rsid w:val="0071792C"/>
    <w:rsid w:val="00717988"/>
    <w:rsid w:val="0072029B"/>
    <w:rsid w:val="00720306"/>
    <w:rsid w:val="007204FE"/>
    <w:rsid w:val="007205CD"/>
    <w:rsid w:val="00721024"/>
    <w:rsid w:val="0072150D"/>
    <w:rsid w:val="0072176B"/>
    <w:rsid w:val="00721AA3"/>
    <w:rsid w:val="007220E8"/>
    <w:rsid w:val="007227C9"/>
    <w:rsid w:val="00722C37"/>
    <w:rsid w:val="00722C95"/>
    <w:rsid w:val="00722F04"/>
    <w:rsid w:val="0072317D"/>
    <w:rsid w:val="007238E1"/>
    <w:rsid w:val="00723E3D"/>
    <w:rsid w:val="00724343"/>
    <w:rsid w:val="00724772"/>
    <w:rsid w:val="00724A52"/>
    <w:rsid w:val="00724CBA"/>
    <w:rsid w:val="00724DDC"/>
    <w:rsid w:val="0072525A"/>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CC0"/>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5E9"/>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8D8"/>
    <w:rsid w:val="00771987"/>
    <w:rsid w:val="00772601"/>
    <w:rsid w:val="007727B5"/>
    <w:rsid w:val="00772C65"/>
    <w:rsid w:val="007733CB"/>
    <w:rsid w:val="007734CD"/>
    <w:rsid w:val="0077377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10C"/>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3C3"/>
    <w:rsid w:val="007D640D"/>
    <w:rsid w:val="007D6581"/>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F68"/>
    <w:rsid w:val="007E650F"/>
    <w:rsid w:val="007E6522"/>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24AE"/>
    <w:rsid w:val="007F2780"/>
    <w:rsid w:val="007F2948"/>
    <w:rsid w:val="007F304B"/>
    <w:rsid w:val="007F39CE"/>
    <w:rsid w:val="007F39E7"/>
    <w:rsid w:val="007F3ACC"/>
    <w:rsid w:val="007F3ADC"/>
    <w:rsid w:val="007F3B89"/>
    <w:rsid w:val="007F3C4D"/>
    <w:rsid w:val="007F3DC9"/>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2CBF"/>
    <w:rsid w:val="0080318A"/>
    <w:rsid w:val="00803324"/>
    <w:rsid w:val="0080345B"/>
    <w:rsid w:val="00803819"/>
    <w:rsid w:val="00803CF1"/>
    <w:rsid w:val="00804011"/>
    <w:rsid w:val="00804066"/>
    <w:rsid w:val="0080432C"/>
    <w:rsid w:val="00804440"/>
    <w:rsid w:val="0080478B"/>
    <w:rsid w:val="00805662"/>
    <w:rsid w:val="0080596F"/>
    <w:rsid w:val="00805EB6"/>
    <w:rsid w:val="008062B3"/>
    <w:rsid w:val="008062E1"/>
    <w:rsid w:val="00806636"/>
    <w:rsid w:val="0080680B"/>
    <w:rsid w:val="00806BF7"/>
    <w:rsid w:val="00807393"/>
    <w:rsid w:val="008076C6"/>
    <w:rsid w:val="00810111"/>
    <w:rsid w:val="0081101D"/>
    <w:rsid w:val="00811690"/>
    <w:rsid w:val="00811752"/>
    <w:rsid w:val="008117D5"/>
    <w:rsid w:val="00811BF2"/>
    <w:rsid w:val="008121E5"/>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37B56"/>
    <w:rsid w:val="00840019"/>
    <w:rsid w:val="008408E1"/>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87"/>
    <w:rsid w:val="008674A5"/>
    <w:rsid w:val="008678CB"/>
    <w:rsid w:val="0086798E"/>
    <w:rsid w:val="00867A0B"/>
    <w:rsid w:val="00867A40"/>
    <w:rsid w:val="00867D47"/>
    <w:rsid w:val="00867F89"/>
    <w:rsid w:val="008708F0"/>
    <w:rsid w:val="00870B5F"/>
    <w:rsid w:val="008714BE"/>
    <w:rsid w:val="0087251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BDF"/>
    <w:rsid w:val="00877F12"/>
    <w:rsid w:val="00880AFC"/>
    <w:rsid w:val="00880F30"/>
    <w:rsid w:val="00880F3B"/>
    <w:rsid w:val="008812BB"/>
    <w:rsid w:val="008812FB"/>
    <w:rsid w:val="00881433"/>
    <w:rsid w:val="00881637"/>
    <w:rsid w:val="00881707"/>
    <w:rsid w:val="0088195D"/>
    <w:rsid w:val="00881E4E"/>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58A"/>
    <w:rsid w:val="00941815"/>
    <w:rsid w:val="00941C32"/>
    <w:rsid w:val="009423D8"/>
    <w:rsid w:val="009425F9"/>
    <w:rsid w:val="00942867"/>
    <w:rsid w:val="00942B43"/>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E2"/>
    <w:rsid w:val="009464C8"/>
    <w:rsid w:val="0094654D"/>
    <w:rsid w:val="009465CB"/>
    <w:rsid w:val="00947F9B"/>
    <w:rsid w:val="009509FD"/>
    <w:rsid w:val="00950A82"/>
    <w:rsid w:val="00950CAA"/>
    <w:rsid w:val="00950CE7"/>
    <w:rsid w:val="00950F6D"/>
    <w:rsid w:val="00951AE4"/>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839"/>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EDA"/>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5E9"/>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4D4"/>
    <w:rsid w:val="00A53A55"/>
    <w:rsid w:val="00A53A90"/>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28C"/>
    <w:rsid w:val="00A6058A"/>
    <w:rsid w:val="00A60957"/>
    <w:rsid w:val="00A60B2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B46"/>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0AD9"/>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404"/>
    <w:rsid w:val="00AB1660"/>
    <w:rsid w:val="00AB185C"/>
    <w:rsid w:val="00AB1943"/>
    <w:rsid w:val="00AB1D7D"/>
    <w:rsid w:val="00AB2045"/>
    <w:rsid w:val="00AB21A2"/>
    <w:rsid w:val="00AB2229"/>
    <w:rsid w:val="00AB259C"/>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152"/>
    <w:rsid w:val="00AC238C"/>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2C0"/>
    <w:rsid w:val="00B01619"/>
    <w:rsid w:val="00B017B4"/>
    <w:rsid w:val="00B01A50"/>
    <w:rsid w:val="00B022FC"/>
    <w:rsid w:val="00B0289D"/>
    <w:rsid w:val="00B02B6D"/>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E73"/>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506"/>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429"/>
    <w:rsid w:val="00B67471"/>
    <w:rsid w:val="00B67742"/>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77C9D"/>
    <w:rsid w:val="00B80095"/>
    <w:rsid w:val="00B80250"/>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274"/>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33E1"/>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760"/>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58B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1C9"/>
    <w:rsid w:val="00C4547B"/>
    <w:rsid w:val="00C457E9"/>
    <w:rsid w:val="00C458F8"/>
    <w:rsid w:val="00C45A8C"/>
    <w:rsid w:val="00C462D3"/>
    <w:rsid w:val="00C46E1B"/>
    <w:rsid w:val="00C47167"/>
    <w:rsid w:val="00C476B3"/>
    <w:rsid w:val="00C47767"/>
    <w:rsid w:val="00C50161"/>
    <w:rsid w:val="00C503C3"/>
    <w:rsid w:val="00C50494"/>
    <w:rsid w:val="00C50ADB"/>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E10"/>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24E8"/>
    <w:rsid w:val="00C7301F"/>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451"/>
    <w:rsid w:val="00C858C3"/>
    <w:rsid w:val="00C85A0C"/>
    <w:rsid w:val="00C85EC0"/>
    <w:rsid w:val="00C86840"/>
    <w:rsid w:val="00C86893"/>
    <w:rsid w:val="00C87457"/>
    <w:rsid w:val="00C87803"/>
    <w:rsid w:val="00C87A76"/>
    <w:rsid w:val="00C903EE"/>
    <w:rsid w:val="00C90955"/>
    <w:rsid w:val="00C90B29"/>
    <w:rsid w:val="00C913AC"/>
    <w:rsid w:val="00C91ADF"/>
    <w:rsid w:val="00C91B27"/>
    <w:rsid w:val="00C92255"/>
    <w:rsid w:val="00C922B3"/>
    <w:rsid w:val="00C926F4"/>
    <w:rsid w:val="00C92E70"/>
    <w:rsid w:val="00C93302"/>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1D2B"/>
    <w:rsid w:val="00CA21D4"/>
    <w:rsid w:val="00CA2256"/>
    <w:rsid w:val="00CA23D9"/>
    <w:rsid w:val="00CA2D2E"/>
    <w:rsid w:val="00CA31E6"/>
    <w:rsid w:val="00CA34DF"/>
    <w:rsid w:val="00CA36C9"/>
    <w:rsid w:val="00CA3919"/>
    <w:rsid w:val="00CA43C5"/>
    <w:rsid w:val="00CA43CA"/>
    <w:rsid w:val="00CA4883"/>
    <w:rsid w:val="00CA49A8"/>
    <w:rsid w:val="00CA4E1C"/>
    <w:rsid w:val="00CA4FC2"/>
    <w:rsid w:val="00CA531A"/>
    <w:rsid w:val="00CA5414"/>
    <w:rsid w:val="00CA54D4"/>
    <w:rsid w:val="00CA56DA"/>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18F"/>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A9C"/>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4F3E"/>
    <w:rsid w:val="00CF52CC"/>
    <w:rsid w:val="00CF53B9"/>
    <w:rsid w:val="00CF5557"/>
    <w:rsid w:val="00CF55C1"/>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36EF"/>
    <w:rsid w:val="00D2438E"/>
    <w:rsid w:val="00D2441A"/>
    <w:rsid w:val="00D2462A"/>
    <w:rsid w:val="00D24E68"/>
    <w:rsid w:val="00D2540B"/>
    <w:rsid w:val="00D25758"/>
    <w:rsid w:val="00D25984"/>
    <w:rsid w:val="00D2674D"/>
    <w:rsid w:val="00D268D0"/>
    <w:rsid w:val="00D2706C"/>
    <w:rsid w:val="00D270A4"/>
    <w:rsid w:val="00D271E5"/>
    <w:rsid w:val="00D274F4"/>
    <w:rsid w:val="00D27D99"/>
    <w:rsid w:val="00D313A0"/>
    <w:rsid w:val="00D31681"/>
    <w:rsid w:val="00D31FA1"/>
    <w:rsid w:val="00D329B1"/>
    <w:rsid w:val="00D32B68"/>
    <w:rsid w:val="00D333C9"/>
    <w:rsid w:val="00D3344B"/>
    <w:rsid w:val="00D3367D"/>
    <w:rsid w:val="00D33963"/>
    <w:rsid w:val="00D33B69"/>
    <w:rsid w:val="00D33BF4"/>
    <w:rsid w:val="00D34BA2"/>
    <w:rsid w:val="00D34FD4"/>
    <w:rsid w:val="00D3537D"/>
    <w:rsid w:val="00D35817"/>
    <w:rsid w:val="00D35F70"/>
    <w:rsid w:val="00D374F4"/>
    <w:rsid w:val="00D37602"/>
    <w:rsid w:val="00D3762C"/>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E1"/>
    <w:rsid w:val="00D439E1"/>
    <w:rsid w:val="00D43C2E"/>
    <w:rsid w:val="00D43D5B"/>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99E"/>
    <w:rsid w:val="00DB5A26"/>
    <w:rsid w:val="00DB5F33"/>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DEB"/>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915"/>
    <w:rsid w:val="00E51A52"/>
    <w:rsid w:val="00E52D25"/>
    <w:rsid w:val="00E539AE"/>
    <w:rsid w:val="00E53B08"/>
    <w:rsid w:val="00E53B66"/>
    <w:rsid w:val="00E53BAD"/>
    <w:rsid w:val="00E5402B"/>
    <w:rsid w:val="00E54141"/>
    <w:rsid w:val="00E5515D"/>
    <w:rsid w:val="00E55AA0"/>
    <w:rsid w:val="00E55AAB"/>
    <w:rsid w:val="00E55C38"/>
    <w:rsid w:val="00E55D8A"/>
    <w:rsid w:val="00E55EB8"/>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17E4"/>
    <w:rsid w:val="00E62132"/>
    <w:rsid w:val="00E62296"/>
    <w:rsid w:val="00E62B37"/>
    <w:rsid w:val="00E62E43"/>
    <w:rsid w:val="00E6326A"/>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8F5"/>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E82"/>
    <w:rsid w:val="00EC0F10"/>
    <w:rsid w:val="00EC0F9B"/>
    <w:rsid w:val="00EC109B"/>
    <w:rsid w:val="00EC16DE"/>
    <w:rsid w:val="00EC18C0"/>
    <w:rsid w:val="00EC1BA2"/>
    <w:rsid w:val="00EC1CE3"/>
    <w:rsid w:val="00EC1EF8"/>
    <w:rsid w:val="00EC2066"/>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65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978"/>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3B"/>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26F"/>
    <w:rsid w:val="00F04983"/>
    <w:rsid w:val="00F05996"/>
    <w:rsid w:val="00F05A19"/>
    <w:rsid w:val="00F05AA5"/>
    <w:rsid w:val="00F05B6E"/>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98E"/>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4CFC"/>
    <w:rsid w:val="00F55954"/>
    <w:rsid w:val="00F55A42"/>
    <w:rsid w:val="00F55BC9"/>
    <w:rsid w:val="00F55BEC"/>
    <w:rsid w:val="00F55CB3"/>
    <w:rsid w:val="00F562D2"/>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06"/>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5FC9"/>
    <w:rsid w:val="00F86464"/>
    <w:rsid w:val="00F86A91"/>
    <w:rsid w:val="00F87011"/>
    <w:rsid w:val="00F87AD3"/>
    <w:rsid w:val="00F87EE7"/>
    <w:rsid w:val="00F90527"/>
    <w:rsid w:val="00F90ACB"/>
    <w:rsid w:val="00F90EB3"/>
    <w:rsid w:val="00F90F10"/>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B00C9"/>
    <w:rsid w:val="00FB011B"/>
    <w:rsid w:val="00FB084B"/>
    <w:rsid w:val="00FB0C32"/>
    <w:rsid w:val="00FB0E0E"/>
    <w:rsid w:val="00FB0E87"/>
    <w:rsid w:val="00FB0FF6"/>
    <w:rsid w:val="00FB11D2"/>
    <w:rsid w:val="00FB133A"/>
    <w:rsid w:val="00FB208C"/>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0AFA"/>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A11"/>
    <w:rsid w:val="00FD4AAD"/>
    <w:rsid w:val="00FD4E1E"/>
    <w:rsid w:val="00FD589C"/>
    <w:rsid w:val="00FD5BCA"/>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595"/>
    <w:rsid w:val="00FE577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67"/>
    <w:rsid w:val="00FF4650"/>
    <w:rsid w:val="00FF472B"/>
    <w:rsid w:val="00FF4D58"/>
    <w:rsid w:val="00FF4D76"/>
    <w:rsid w:val="00FF4F95"/>
    <w:rsid w:val="00FF51AF"/>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header" w:uiPriority="99"/>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uiPriority w:val="99"/>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af2">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ZGSM">
    <w:name w:val="ZGSM"/>
    <w:rsid w:val="001D19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header" w:uiPriority="99"/>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uiPriority w:val="99"/>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ZGSM">
    <w:name w:val="ZGSM"/>
    <w:rsid w:val="001D196E"/>
  </w:style>
</w:styles>
</file>

<file path=word/webSettings.xml><?xml version="1.0" encoding="utf-8"?>
<w:webSettings xmlns:r="http://schemas.openxmlformats.org/officeDocument/2006/relationships" xmlns:w="http://schemas.openxmlformats.org/wordprocessingml/2006/main">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25A9D-13A8-4482-98E9-8540B5D37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2020-08-04T22:46:00Z</dcterms:created>
  <dcterms:modified xsi:type="dcterms:W3CDTF">2020-08-05T07:23:00Z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-83150451</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